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828" w:rsidRPr="00D86B40" w:rsidRDefault="002D5648" w:rsidP="00E069C8">
      <w:pPr>
        <w:jc w:val="center"/>
        <w:rPr>
          <w:rFonts w:ascii="微软雅黑" w:eastAsia="微软雅黑" w:hAnsi="微软雅黑"/>
          <w:b/>
          <w:sz w:val="40"/>
          <w:szCs w:val="40"/>
        </w:rPr>
      </w:pPr>
      <w:r w:rsidRPr="00D86B40">
        <w:rPr>
          <w:rFonts w:ascii="微软雅黑" w:eastAsia="微软雅黑" w:hAnsi="微软雅黑" w:hint="eastAsia"/>
          <w:b/>
          <w:sz w:val="40"/>
          <w:szCs w:val="40"/>
        </w:rPr>
        <w:t>商户</w:t>
      </w:r>
      <w:r w:rsidR="00F84B5D" w:rsidRPr="00D86B40">
        <w:rPr>
          <w:rFonts w:ascii="微软雅黑" w:eastAsia="微软雅黑" w:hAnsi="微软雅黑" w:hint="eastAsia"/>
          <w:b/>
          <w:sz w:val="40"/>
          <w:szCs w:val="40"/>
        </w:rPr>
        <w:t>门户</w:t>
      </w:r>
      <w:r w:rsidRPr="00D86B40">
        <w:rPr>
          <w:rFonts w:ascii="微软雅黑" w:eastAsia="微软雅黑" w:hAnsi="微软雅黑" w:hint="eastAsia"/>
          <w:b/>
          <w:sz w:val="40"/>
          <w:szCs w:val="40"/>
        </w:rPr>
        <w:t>操作指引</w:t>
      </w:r>
    </w:p>
    <w:p w:rsidR="00F84B5D" w:rsidRPr="00D86B40" w:rsidRDefault="00F84B5D" w:rsidP="000A34F0">
      <w:pPr>
        <w:pStyle w:val="1"/>
        <w:rPr>
          <w:rFonts w:ascii="微软雅黑" w:eastAsia="微软雅黑" w:hAnsi="微软雅黑"/>
        </w:rPr>
      </w:pPr>
      <w:r w:rsidRPr="00D86B40">
        <w:rPr>
          <w:rFonts w:ascii="微软雅黑" w:eastAsia="微软雅黑" w:hAnsi="微软雅黑" w:hint="eastAsia"/>
        </w:rPr>
        <w:t>1.</w:t>
      </w:r>
      <w:r w:rsidR="00E069C8" w:rsidRPr="00D86B40">
        <w:rPr>
          <w:rFonts w:ascii="微软雅黑" w:eastAsia="微软雅黑" w:hAnsi="微软雅黑" w:hint="eastAsia"/>
        </w:rPr>
        <w:t>用户</w:t>
      </w:r>
      <w:r w:rsidRPr="00D86B40">
        <w:rPr>
          <w:rFonts w:ascii="微软雅黑" w:eastAsia="微软雅黑" w:hAnsi="微软雅黑" w:hint="eastAsia"/>
        </w:rPr>
        <w:t>注册</w:t>
      </w:r>
    </w:p>
    <w:p w:rsidR="003C1313" w:rsidRPr="00D86B40" w:rsidRDefault="00F84B5D" w:rsidP="00F84B5D">
      <w:pPr>
        <w:rPr>
          <w:rFonts w:ascii="微软雅黑" w:eastAsia="微软雅黑" w:hAnsi="微软雅黑"/>
          <w:sz w:val="20"/>
          <w:szCs w:val="20"/>
        </w:rPr>
      </w:pPr>
      <w:r w:rsidRPr="00D86B40">
        <w:rPr>
          <w:rFonts w:ascii="微软雅黑" w:eastAsia="微软雅黑" w:hAnsi="微软雅黑" w:hint="eastAsia"/>
          <w:sz w:val="20"/>
          <w:szCs w:val="20"/>
        </w:rPr>
        <w:t>打开网页，地址栏输入</w:t>
      </w:r>
      <w:r w:rsidRPr="00757733">
        <w:rPr>
          <w:rFonts w:ascii="微软雅黑" w:eastAsia="微软雅黑" w:hAnsi="微软雅黑"/>
          <w:color w:val="0070C0"/>
          <w:sz w:val="20"/>
          <w:szCs w:val="20"/>
        </w:rPr>
        <w:t>https://mch.mideaepay.com/</w:t>
      </w:r>
      <w:r w:rsidRPr="00D86B40">
        <w:rPr>
          <w:rFonts w:ascii="微软雅黑" w:eastAsia="微软雅黑" w:hAnsi="微软雅黑" w:hint="eastAsia"/>
          <w:sz w:val="20"/>
          <w:szCs w:val="20"/>
        </w:rPr>
        <w:t>进入美的支付商户门户首页；点击免费注册</w:t>
      </w:r>
      <w:r w:rsidR="003C1313" w:rsidRPr="00D86B40">
        <w:rPr>
          <w:rFonts w:ascii="微软雅黑" w:eastAsia="微软雅黑" w:hAnsi="微软雅黑" w:hint="eastAsia"/>
          <w:sz w:val="20"/>
          <w:szCs w:val="20"/>
        </w:rPr>
        <w:t>。注册</w:t>
      </w:r>
      <w:proofErr w:type="gramStart"/>
      <w:r w:rsidR="003C1313" w:rsidRPr="00D86B40">
        <w:rPr>
          <w:rFonts w:ascii="微软雅黑" w:eastAsia="微软雅黑" w:hAnsi="微软雅黑" w:hint="eastAsia"/>
          <w:sz w:val="20"/>
          <w:szCs w:val="20"/>
        </w:rPr>
        <w:t>前资料</w:t>
      </w:r>
      <w:proofErr w:type="gramEnd"/>
      <w:r w:rsidR="003C1313" w:rsidRPr="00D86B40">
        <w:rPr>
          <w:rFonts w:ascii="微软雅黑" w:eastAsia="微软雅黑" w:hAnsi="微软雅黑" w:hint="eastAsia"/>
          <w:sz w:val="20"/>
          <w:szCs w:val="20"/>
        </w:rPr>
        <w:t>准备</w:t>
      </w:r>
      <w:r w:rsidR="00E069C8" w:rsidRPr="00D86B40">
        <w:rPr>
          <w:rFonts w:ascii="微软雅黑" w:eastAsia="微软雅黑" w:hAnsi="微软雅黑" w:hint="eastAsia"/>
          <w:sz w:val="20"/>
          <w:szCs w:val="20"/>
        </w:rPr>
        <w:t>如下</w:t>
      </w:r>
      <w:r w:rsidR="003C1313" w:rsidRPr="00D86B40">
        <w:rPr>
          <w:rFonts w:ascii="微软雅黑" w:eastAsia="微软雅黑" w:hAnsi="微软雅黑" w:hint="eastAsia"/>
          <w:sz w:val="20"/>
          <w:szCs w:val="20"/>
        </w:rPr>
        <w:t>：</w:t>
      </w:r>
    </w:p>
    <w:p w:rsidR="003C1313" w:rsidRPr="00D86B40" w:rsidRDefault="00E069C8" w:rsidP="00F84B5D">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2CC853F0" wp14:editId="26F6D3B8">
            <wp:extent cx="3762375" cy="1800450"/>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768390" cy="1803328"/>
                    </a:xfrm>
                    <a:prstGeom prst="rect">
                      <a:avLst/>
                    </a:prstGeom>
                  </pic:spPr>
                </pic:pic>
              </a:graphicData>
            </a:graphic>
          </wp:inline>
        </w:drawing>
      </w:r>
    </w:p>
    <w:p w:rsidR="003C1313" w:rsidRPr="00D86B40" w:rsidRDefault="003C1313" w:rsidP="000A34F0">
      <w:pPr>
        <w:pStyle w:val="2"/>
        <w:rPr>
          <w:rFonts w:ascii="微软雅黑" w:eastAsia="微软雅黑" w:hAnsi="微软雅黑"/>
        </w:rPr>
      </w:pPr>
      <w:r w:rsidRPr="00D86B40">
        <w:rPr>
          <w:rFonts w:ascii="微软雅黑" w:eastAsia="微软雅黑" w:hAnsi="微软雅黑" w:hint="eastAsia"/>
        </w:rPr>
        <w:t>1.1邮箱验证</w:t>
      </w:r>
    </w:p>
    <w:p w:rsidR="003C1313" w:rsidRPr="00D86B40" w:rsidRDefault="003C1313" w:rsidP="00F84B5D">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6DF32E25" wp14:editId="0E4F2D5B">
            <wp:extent cx="5274310" cy="2449830"/>
            <wp:effectExtent l="0" t="0" r="254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74310" cy="2449830"/>
                    </a:xfrm>
                    <a:prstGeom prst="rect">
                      <a:avLst/>
                    </a:prstGeom>
                  </pic:spPr>
                </pic:pic>
              </a:graphicData>
            </a:graphic>
          </wp:inline>
        </w:drawing>
      </w:r>
    </w:p>
    <w:p w:rsidR="003C1313" w:rsidRPr="00D86B40" w:rsidRDefault="00E069C8" w:rsidP="00F84B5D">
      <w:pPr>
        <w:rPr>
          <w:rFonts w:ascii="微软雅黑" w:eastAsia="微软雅黑" w:hAnsi="微软雅黑"/>
          <w:sz w:val="20"/>
          <w:szCs w:val="20"/>
        </w:rPr>
      </w:pPr>
      <w:r w:rsidRPr="00D86B40">
        <w:rPr>
          <w:rFonts w:ascii="微软雅黑" w:eastAsia="微软雅黑" w:hAnsi="微软雅黑" w:hint="eastAsia"/>
          <w:sz w:val="20"/>
          <w:szCs w:val="20"/>
        </w:rPr>
        <w:t>填写商户电子邮箱（此邮箱将会作为联系人邮箱及密码找回邮箱）</w:t>
      </w:r>
      <w:r w:rsidR="003C1313" w:rsidRPr="00D86B40">
        <w:rPr>
          <w:rFonts w:ascii="微软雅黑" w:eastAsia="微软雅黑" w:hAnsi="微软雅黑" w:hint="eastAsia"/>
          <w:sz w:val="20"/>
          <w:szCs w:val="20"/>
        </w:rPr>
        <w:t>，</w:t>
      </w:r>
      <w:r w:rsidRPr="00D86B40">
        <w:rPr>
          <w:rFonts w:ascii="微软雅黑" w:eastAsia="微软雅黑" w:hAnsi="微软雅黑" w:hint="eastAsia"/>
          <w:sz w:val="20"/>
          <w:szCs w:val="20"/>
        </w:rPr>
        <w:t>点击下一步，</w:t>
      </w:r>
      <w:r w:rsidR="003C1313" w:rsidRPr="00D86B40">
        <w:rPr>
          <w:rFonts w:ascii="微软雅黑" w:eastAsia="微软雅黑" w:hAnsi="微软雅黑" w:hint="eastAsia"/>
          <w:sz w:val="20"/>
          <w:szCs w:val="20"/>
        </w:rPr>
        <w:t>系统将自动下发注册链接</w:t>
      </w:r>
    </w:p>
    <w:p w:rsidR="003C1313" w:rsidRPr="00D86B40" w:rsidRDefault="003C1313" w:rsidP="000A34F0">
      <w:pPr>
        <w:pStyle w:val="2"/>
        <w:rPr>
          <w:rFonts w:ascii="微软雅黑" w:eastAsia="微软雅黑" w:hAnsi="微软雅黑"/>
        </w:rPr>
      </w:pPr>
      <w:r w:rsidRPr="00D86B40">
        <w:rPr>
          <w:rFonts w:ascii="微软雅黑" w:eastAsia="微软雅黑" w:hAnsi="微软雅黑" w:hint="eastAsia"/>
        </w:rPr>
        <w:lastRenderedPageBreak/>
        <w:t>1.2填写商户信息</w:t>
      </w:r>
    </w:p>
    <w:p w:rsidR="003C1313" w:rsidRPr="00D86B40" w:rsidRDefault="003C1313" w:rsidP="00F84B5D">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651B11B3" wp14:editId="1C06916B">
            <wp:extent cx="5274310" cy="2513330"/>
            <wp:effectExtent l="0" t="0" r="254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2513330"/>
                    </a:xfrm>
                    <a:prstGeom prst="rect">
                      <a:avLst/>
                    </a:prstGeom>
                  </pic:spPr>
                </pic:pic>
              </a:graphicData>
            </a:graphic>
          </wp:inline>
        </w:drawing>
      </w:r>
    </w:p>
    <w:p w:rsidR="00E069C8" w:rsidRPr="00D86B40" w:rsidRDefault="00757733" w:rsidP="00F84B5D">
      <w:pPr>
        <w:rPr>
          <w:rFonts w:ascii="微软雅黑" w:eastAsia="微软雅黑" w:hAnsi="微软雅黑"/>
          <w:sz w:val="20"/>
          <w:szCs w:val="20"/>
        </w:rPr>
      </w:pPr>
      <w:r>
        <w:rPr>
          <w:rFonts w:ascii="微软雅黑" w:eastAsia="微软雅黑" w:hAnsi="微软雅黑" w:hint="eastAsia"/>
          <w:sz w:val="20"/>
          <w:szCs w:val="20"/>
        </w:rPr>
        <w:t>打开电子邮箱中的注册链接，</w:t>
      </w:r>
      <w:r>
        <w:rPr>
          <w:rFonts w:ascii="微软雅黑" w:eastAsia="微软雅黑" w:hAnsi="微软雅黑" w:hint="eastAsia"/>
          <w:sz w:val="20"/>
          <w:szCs w:val="20"/>
        </w:rPr>
        <w:t>点击</w:t>
      </w:r>
      <w:r>
        <w:rPr>
          <w:rFonts w:ascii="微软雅黑" w:eastAsia="微软雅黑" w:hAnsi="微软雅黑" w:hint="eastAsia"/>
          <w:sz w:val="20"/>
          <w:szCs w:val="20"/>
        </w:rPr>
        <w:t>继续注册</w:t>
      </w:r>
      <w:r>
        <w:rPr>
          <w:rFonts w:ascii="微软雅黑" w:eastAsia="微软雅黑" w:hAnsi="微软雅黑" w:hint="eastAsia"/>
          <w:sz w:val="20"/>
          <w:szCs w:val="20"/>
        </w:rPr>
        <w:t>，</w:t>
      </w:r>
      <w:r w:rsidR="00E069C8" w:rsidRPr="00D86B40">
        <w:rPr>
          <w:rFonts w:ascii="微软雅黑" w:eastAsia="微软雅黑" w:hAnsi="微软雅黑" w:hint="eastAsia"/>
          <w:sz w:val="20"/>
          <w:szCs w:val="20"/>
        </w:rPr>
        <w:t>填写商户真实信息并上传证件照</w:t>
      </w:r>
      <w:r>
        <w:rPr>
          <w:rFonts w:ascii="微软雅黑" w:eastAsia="微软雅黑" w:hAnsi="微软雅黑" w:hint="eastAsia"/>
          <w:sz w:val="20"/>
          <w:szCs w:val="20"/>
        </w:rPr>
        <w:t>，点击下一步</w:t>
      </w:r>
    </w:p>
    <w:p w:rsidR="003C1313" w:rsidRPr="00757733" w:rsidRDefault="00E069C8" w:rsidP="00757733">
      <w:pPr>
        <w:pStyle w:val="2"/>
        <w:rPr>
          <w:rFonts w:ascii="微软雅黑" w:eastAsia="微软雅黑" w:hAnsi="微软雅黑"/>
        </w:rPr>
      </w:pPr>
      <w:r w:rsidRPr="00757733">
        <w:rPr>
          <w:rFonts w:ascii="微软雅黑" w:eastAsia="微软雅黑" w:hAnsi="微软雅黑" w:hint="eastAsia"/>
        </w:rPr>
        <w:t>1.3</w:t>
      </w:r>
      <w:r w:rsidR="003C1313" w:rsidRPr="00757733">
        <w:rPr>
          <w:rFonts w:ascii="微软雅黑" w:eastAsia="微软雅黑" w:hAnsi="微软雅黑" w:hint="eastAsia"/>
        </w:rPr>
        <w:t>设置登录密码及支付密码</w:t>
      </w:r>
    </w:p>
    <w:p w:rsidR="003C1313" w:rsidRPr="00D86B40" w:rsidRDefault="003C1313" w:rsidP="00F84B5D">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4216C7DA" wp14:editId="34048FAF">
            <wp:extent cx="5274310" cy="2568575"/>
            <wp:effectExtent l="0" t="0" r="2540" b="317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2568575"/>
                    </a:xfrm>
                    <a:prstGeom prst="rect">
                      <a:avLst/>
                    </a:prstGeom>
                  </pic:spPr>
                </pic:pic>
              </a:graphicData>
            </a:graphic>
          </wp:inline>
        </w:drawing>
      </w:r>
    </w:p>
    <w:p w:rsidR="00E069C8" w:rsidRPr="00D86B40" w:rsidRDefault="00E069C8" w:rsidP="00F84B5D">
      <w:pPr>
        <w:rPr>
          <w:rFonts w:ascii="微软雅黑" w:eastAsia="微软雅黑" w:hAnsi="微软雅黑"/>
          <w:sz w:val="20"/>
          <w:szCs w:val="20"/>
        </w:rPr>
      </w:pPr>
      <w:r w:rsidRPr="00D86B40">
        <w:rPr>
          <w:rFonts w:ascii="微软雅黑" w:eastAsia="微软雅黑" w:hAnsi="微软雅黑" w:hint="eastAsia"/>
          <w:sz w:val="20"/>
          <w:szCs w:val="20"/>
        </w:rPr>
        <w:t>设置商户的登录密码及支付密码，登录密码与支付密码不能相同，点击确认同意协议</w:t>
      </w:r>
      <w:r w:rsidR="00757733">
        <w:rPr>
          <w:rFonts w:ascii="微软雅黑" w:eastAsia="微软雅黑" w:hAnsi="微软雅黑" w:hint="eastAsia"/>
          <w:sz w:val="20"/>
          <w:szCs w:val="20"/>
        </w:rPr>
        <w:t>，点击下一步</w:t>
      </w:r>
    </w:p>
    <w:p w:rsidR="003C1313" w:rsidRPr="00757733" w:rsidRDefault="00E069C8" w:rsidP="00757733">
      <w:pPr>
        <w:pStyle w:val="2"/>
        <w:rPr>
          <w:rFonts w:ascii="微软雅黑" w:eastAsia="微软雅黑" w:hAnsi="微软雅黑"/>
        </w:rPr>
      </w:pPr>
      <w:r w:rsidRPr="00757733">
        <w:rPr>
          <w:rFonts w:ascii="微软雅黑" w:eastAsia="微软雅黑" w:hAnsi="微软雅黑" w:hint="eastAsia"/>
        </w:rPr>
        <w:lastRenderedPageBreak/>
        <w:t>1.4</w:t>
      </w:r>
      <w:r w:rsidR="003C1313" w:rsidRPr="00757733">
        <w:rPr>
          <w:rFonts w:ascii="微软雅黑" w:eastAsia="微软雅黑" w:hAnsi="微软雅黑" w:hint="eastAsia"/>
        </w:rPr>
        <w:t>注册成功</w:t>
      </w:r>
    </w:p>
    <w:p w:rsidR="00E069C8" w:rsidRDefault="003C1313" w:rsidP="00F84B5D">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5C8EC8D5" wp14:editId="046B5567">
            <wp:extent cx="5274310" cy="2578735"/>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578735"/>
                    </a:xfrm>
                    <a:prstGeom prst="rect">
                      <a:avLst/>
                    </a:prstGeom>
                  </pic:spPr>
                </pic:pic>
              </a:graphicData>
            </a:graphic>
          </wp:inline>
        </w:drawing>
      </w:r>
    </w:p>
    <w:p w:rsidR="00757733" w:rsidRPr="00D86B40" w:rsidRDefault="00757733" w:rsidP="00F84B5D">
      <w:pPr>
        <w:rPr>
          <w:rFonts w:ascii="微软雅黑" w:eastAsia="微软雅黑" w:hAnsi="微软雅黑" w:hint="eastAsia"/>
          <w:sz w:val="20"/>
          <w:szCs w:val="20"/>
        </w:rPr>
      </w:pPr>
      <w:r>
        <w:rPr>
          <w:rFonts w:ascii="微软雅黑" w:eastAsia="微软雅黑" w:hAnsi="微软雅黑" w:hint="eastAsia"/>
          <w:sz w:val="20"/>
          <w:szCs w:val="20"/>
        </w:rPr>
        <w:t>注册完成后，商户资料会进入后台审核，审核通过后可使用美的支付产品</w:t>
      </w:r>
    </w:p>
    <w:p w:rsidR="002D5648" w:rsidRPr="00D86B40" w:rsidRDefault="00F84B5D" w:rsidP="000A34F0">
      <w:pPr>
        <w:pStyle w:val="1"/>
        <w:rPr>
          <w:rFonts w:ascii="微软雅黑" w:eastAsia="微软雅黑" w:hAnsi="微软雅黑"/>
        </w:rPr>
      </w:pPr>
      <w:r w:rsidRPr="00D86B40">
        <w:rPr>
          <w:rFonts w:ascii="微软雅黑" w:eastAsia="微软雅黑" w:hAnsi="微软雅黑" w:hint="eastAsia"/>
        </w:rPr>
        <w:t>2.</w:t>
      </w:r>
      <w:r w:rsidR="00762E3A" w:rsidRPr="00D86B40">
        <w:rPr>
          <w:rFonts w:ascii="微软雅黑" w:eastAsia="微软雅黑" w:hAnsi="微软雅黑" w:hint="eastAsia"/>
        </w:rPr>
        <w:t>用户登录</w:t>
      </w:r>
      <w:r w:rsidR="00DF737B" w:rsidRPr="00D86B40">
        <w:rPr>
          <w:rFonts w:ascii="微软雅黑" w:eastAsia="微软雅黑" w:hAnsi="微软雅黑" w:hint="eastAsia"/>
        </w:rPr>
        <w:t>及找回密码</w:t>
      </w:r>
    </w:p>
    <w:p w:rsidR="00DF737B" w:rsidRPr="00D86B40" w:rsidRDefault="00DF737B" w:rsidP="000A34F0">
      <w:pPr>
        <w:pStyle w:val="2"/>
        <w:rPr>
          <w:rFonts w:ascii="微软雅黑" w:eastAsia="微软雅黑" w:hAnsi="微软雅黑"/>
        </w:rPr>
      </w:pPr>
      <w:r w:rsidRPr="00D86B40">
        <w:rPr>
          <w:rFonts w:ascii="微软雅黑" w:eastAsia="微软雅黑" w:hAnsi="微软雅黑" w:hint="eastAsia"/>
        </w:rPr>
        <w:t>2.1用户登录</w:t>
      </w:r>
    </w:p>
    <w:p w:rsidR="00935F58" w:rsidRPr="00D86B40" w:rsidRDefault="00BE7E23" w:rsidP="002D5648">
      <w:pPr>
        <w:rPr>
          <w:rFonts w:ascii="微软雅黑" w:eastAsia="微软雅黑" w:hAnsi="微软雅黑"/>
          <w:sz w:val="20"/>
          <w:szCs w:val="20"/>
        </w:rPr>
      </w:pPr>
      <w:r w:rsidRPr="00D86B40">
        <w:rPr>
          <w:rFonts w:ascii="微软雅黑" w:eastAsia="微软雅黑" w:hAnsi="微软雅黑" w:hint="eastAsia"/>
          <w:sz w:val="20"/>
          <w:szCs w:val="20"/>
        </w:rPr>
        <w:t>资料审核通过后，</w:t>
      </w:r>
      <w:r w:rsidR="002D5648" w:rsidRPr="00D86B40">
        <w:rPr>
          <w:rFonts w:ascii="微软雅黑" w:eastAsia="微软雅黑" w:hAnsi="微软雅黑" w:hint="eastAsia"/>
          <w:sz w:val="20"/>
          <w:szCs w:val="20"/>
        </w:rPr>
        <w:t>打开网页，地址栏输入</w:t>
      </w:r>
      <w:r w:rsidR="00715E4F" w:rsidRPr="00757733">
        <w:rPr>
          <w:rFonts w:ascii="微软雅黑" w:eastAsia="微软雅黑" w:hAnsi="微软雅黑"/>
          <w:color w:val="0070C0"/>
          <w:sz w:val="20"/>
          <w:szCs w:val="20"/>
        </w:rPr>
        <w:t>https://mch.mideaepay.com/</w:t>
      </w:r>
      <w:r w:rsidR="002D5648" w:rsidRPr="00D86B40">
        <w:rPr>
          <w:rFonts w:ascii="微软雅黑" w:eastAsia="微软雅黑" w:hAnsi="微软雅黑" w:hint="eastAsia"/>
          <w:sz w:val="20"/>
          <w:szCs w:val="20"/>
        </w:rPr>
        <w:t>进入美的支付商户门户首页</w:t>
      </w:r>
      <w:r w:rsidR="00935F58" w:rsidRPr="00D86B40">
        <w:rPr>
          <w:rFonts w:ascii="微软雅黑" w:eastAsia="微软雅黑" w:hAnsi="微软雅黑" w:hint="eastAsia"/>
          <w:sz w:val="20"/>
          <w:szCs w:val="20"/>
        </w:rPr>
        <w:t>；输入用户名和密码，点击登录</w:t>
      </w:r>
    </w:p>
    <w:p w:rsidR="00715E4F" w:rsidRPr="00D86B40" w:rsidRDefault="006237B1" w:rsidP="002D5648">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4B516CFF" wp14:editId="1CA2AE77">
            <wp:extent cx="5274310" cy="2432685"/>
            <wp:effectExtent l="0" t="0" r="254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432685"/>
                    </a:xfrm>
                    <a:prstGeom prst="rect">
                      <a:avLst/>
                    </a:prstGeom>
                  </pic:spPr>
                </pic:pic>
              </a:graphicData>
            </a:graphic>
          </wp:inline>
        </w:drawing>
      </w:r>
    </w:p>
    <w:p w:rsidR="00935F58" w:rsidRPr="00D86B40" w:rsidRDefault="00935F58" w:rsidP="002D5648">
      <w:pPr>
        <w:rPr>
          <w:rFonts w:ascii="微软雅黑" w:eastAsia="微软雅黑" w:hAnsi="微软雅黑"/>
          <w:sz w:val="20"/>
          <w:szCs w:val="20"/>
        </w:rPr>
      </w:pPr>
      <w:r w:rsidRPr="00D86B40">
        <w:rPr>
          <w:rFonts w:ascii="微软雅黑" w:eastAsia="微软雅黑" w:hAnsi="微软雅黑" w:hint="eastAsia"/>
          <w:sz w:val="20"/>
          <w:szCs w:val="20"/>
        </w:rPr>
        <w:lastRenderedPageBreak/>
        <w:t>首次进入时，</w:t>
      </w:r>
      <w:r w:rsidR="007846CA" w:rsidRPr="00D86B40">
        <w:rPr>
          <w:rFonts w:ascii="微软雅黑" w:eastAsia="微软雅黑" w:hAnsi="微软雅黑" w:hint="eastAsia"/>
          <w:sz w:val="20"/>
          <w:szCs w:val="20"/>
        </w:rPr>
        <w:t>若为</w:t>
      </w:r>
      <w:r w:rsidRPr="00D86B40">
        <w:rPr>
          <w:rFonts w:ascii="微软雅黑" w:eastAsia="微软雅黑" w:hAnsi="微软雅黑" w:hint="eastAsia"/>
          <w:sz w:val="20"/>
          <w:szCs w:val="20"/>
        </w:rPr>
        <w:t>默认密码</w:t>
      </w:r>
      <w:r w:rsidR="007846CA" w:rsidRPr="00D86B40">
        <w:rPr>
          <w:rFonts w:ascii="微软雅黑" w:eastAsia="微软雅黑" w:hAnsi="微软雅黑" w:hint="eastAsia"/>
          <w:sz w:val="20"/>
          <w:szCs w:val="20"/>
        </w:rPr>
        <w:t>，需修改以保证账户安全；并且</w:t>
      </w:r>
      <w:proofErr w:type="gramStart"/>
      <w:r w:rsidR="007846CA" w:rsidRPr="00D86B40">
        <w:rPr>
          <w:rFonts w:ascii="微软雅黑" w:eastAsia="微软雅黑" w:hAnsi="微软雅黑" w:hint="eastAsia"/>
          <w:sz w:val="20"/>
          <w:szCs w:val="20"/>
        </w:rPr>
        <w:t>需</w:t>
      </w:r>
      <w:r w:rsidRPr="00D86B40">
        <w:rPr>
          <w:rFonts w:ascii="微软雅黑" w:eastAsia="微软雅黑" w:hAnsi="微软雅黑" w:hint="eastAsia"/>
          <w:sz w:val="20"/>
          <w:szCs w:val="20"/>
        </w:rPr>
        <w:t>同意</w:t>
      </w:r>
      <w:proofErr w:type="gramEnd"/>
      <w:r w:rsidRPr="00D86B40">
        <w:rPr>
          <w:rFonts w:ascii="微软雅黑" w:eastAsia="微软雅黑" w:hAnsi="微软雅黑" w:hint="eastAsia"/>
          <w:sz w:val="20"/>
          <w:szCs w:val="20"/>
        </w:rPr>
        <w:t>《用户服务协议》。</w:t>
      </w:r>
    </w:p>
    <w:p w:rsidR="00DF737B" w:rsidRPr="00D86B40" w:rsidRDefault="00DF737B" w:rsidP="000A34F0">
      <w:pPr>
        <w:pStyle w:val="2"/>
        <w:rPr>
          <w:rFonts w:ascii="微软雅黑" w:eastAsia="微软雅黑" w:hAnsi="微软雅黑"/>
        </w:rPr>
      </w:pPr>
      <w:r w:rsidRPr="00D86B40">
        <w:rPr>
          <w:rFonts w:ascii="微软雅黑" w:eastAsia="微软雅黑" w:hAnsi="微软雅黑" w:hint="eastAsia"/>
        </w:rPr>
        <w:t>2.2找回登录密码</w:t>
      </w:r>
    </w:p>
    <w:p w:rsidR="00DF737B" w:rsidRPr="00D86B40" w:rsidRDefault="00757733" w:rsidP="00DF737B">
      <w:pPr>
        <w:rPr>
          <w:rFonts w:ascii="微软雅黑" w:eastAsia="微软雅黑" w:hAnsi="微软雅黑"/>
          <w:sz w:val="20"/>
          <w:szCs w:val="20"/>
        </w:rPr>
      </w:pPr>
      <w:r>
        <w:rPr>
          <w:rFonts w:ascii="微软雅黑" w:eastAsia="微软雅黑" w:hAnsi="微软雅黑" w:hint="eastAsia"/>
          <w:sz w:val="20"/>
          <w:szCs w:val="20"/>
        </w:rPr>
        <w:t>如果忘记您的登录密码，可以在登录页点击忘记密码找回</w:t>
      </w:r>
    </w:p>
    <w:p w:rsidR="00DF737B" w:rsidRPr="00D86B40" w:rsidRDefault="00A30CAA" w:rsidP="00DF737B">
      <w:pPr>
        <w:rPr>
          <w:rFonts w:ascii="微软雅黑" w:eastAsia="微软雅黑" w:hAnsi="微软雅黑"/>
          <w:b/>
          <w:sz w:val="20"/>
          <w:szCs w:val="20"/>
        </w:rPr>
      </w:pPr>
      <w:r>
        <w:rPr>
          <w:noProof/>
        </w:rPr>
        <w:drawing>
          <wp:inline distT="0" distB="0" distL="0" distR="0" wp14:anchorId="5A42B74C" wp14:editId="5F44600E">
            <wp:extent cx="5274310" cy="238760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387600"/>
                    </a:xfrm>
                    <a:prstGeom prst="rect">
                      <a:avLst/>
                    </a:prstGeom>
                  </pic:spPr>
                </pic:pic>
              </a:graphicData>
            </a:graphic>
          </wp:inline>
        </w:drawing>
      </w:r>
    </w:p>
    <w:p w:rsidR="00DF737B" w:rsidRPr="00D86B40" w:rsidRDefault="00DF737B" w:rsidP="00DF737B">
      <w:pPr>
        <w:rPr>
          <w:rFonts w:ascii="微软雅黑" w:eastAsia="微软雅黑" w:hAnsi="微软雅黑"/>
          <w:sz w:val="20"/>
          <w:szCs w:val="20"/>
        </w:rPr>
      </w:pPr>
      <w:r w:rsidRPr="00D86B40">
        <w:rPr>
          <w:rFonts w:ascii="微软雅黑" w:eastAsia="微软雅黑" w:hAnsi="微软雅黑" w:hint="eastAsia"/>
          <w:sz w:val="20"/>
          <w:szCs w:val="20"/>
        </w:rPr>
        <w:t>输入您的</w:t>
      </w:r>
      <w:proofErr w:type="gramStart"/>
      <w:r w:rsidRPr="00D86B40">
        <w:rPr>
          <w:rFonts w:ascii="微软雅黑" w:eastAsia="微软雅黑" w:hAnsi="微软雅黑" w:hint="eastAsia"/>
          <w:sz w:val="20"/>
          <w:szCs w:val="20"/>
        </w:rPr>
        <w:t>商户号</w:t>
      </w:r>
      <w:proofErr w:type="gramEnd"/>
      <w:r w:rsidRPr="00D86B40">
        <w:rPr>
          <w:rFonts w:ascii="微软雅黑" w:eastAsia="微软雅黑" w:hAnsi="微软雅黑" w:hint="eastAsia"/>
          <w:sz w:val="20"/>
          <w:szCs w:val="20"/>
        </w:rPr>
        <w:t>和图形验证码，点击下一步；如果您忘记您的商户号，请</w:t>
      </w:r>
      <w:proofErr w:type="gramStart"/>
      <w:r w:rsidRPr="00D86B40">
        <w:rPr>
          <w:rFonts w:ascii="微软雅黑" w:eastAsia="微软雅黑" w:hAnsi="微软雅黑" w:hint="eastAsia"/>
          <w:sz w:val="20"/>
          <w:szCs w:val="20"/>
        </w:rPr>
        <w:t>联系您</w:t>
      </w:r>
      <w:proofErr w:type="gramEnd"/>
      <w:r w:rsidRPr="00D86B40">
        <w:rPr>
          <w:rFonts w:ascii="微软雅黑" w:eastAsia="微软雅黑" w:hAnsi="微软雅黑" w:hint="eastAsia"/>
          <w:sz w:val="20"/>
          <w:szCs w:val="20"/>
        </w:rPr>
        <w:t>的商务经理寻找人工服务</w:t>
      </w:r>
    </w:p>
    <w:p w:rsidR="00DF737B" w:rsidRPr="00D86B40" w:rsidRDefault="00A30CAA" w:rsidP="00DF737B">
      <w:pPr>
        <w:rPr>
          <w:rFonts w:ascii="微软雅黑" w:eastAsia="微软雅黑" w:hAnsi="微软雅黑"/>
          <w:b/>
          <w:sz w:val="20"/>
          <w:szCs w:val="20"/>
        </w:rPr>
      </w:pPr>
      <w:r>
        <w:rPr>
          <w:noProof/>
        </w:rPr>
        <w:drawing>
          <wp:inline distT="0" distB="0" distL="0" distR="0" wp14:anchorId="6F96DD11" wp14:editId="5F56A549">
            <wp:extent cx="5274310" cy="1914525"/>
            <wp:effectExtent l="0" t="0" r="254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914525"/>
                    </a:xfrm>
                    <a:prstGeom prst="rect">
                      <a:avLst/>
                    </a:prstGeom>
                  </pic:spPr>
                </pic:pic>
              </a:graphicData>
            </a:graphic>
          </wp:inline>
        </w:drawing>
      </w:r>
    </w:p>
    <w:p w:rsidR="00DF737B" w:rsidRPr="00D86B40" w:rsidRDefault="00DF737B" w:rsidP="00DF737B">
      <w:pPr>
        <w:rPr>
          <w:rFonts w:ascii="微软雅黑" w:eastAsia="微软雅黑" w:hAnsi="微软雅黑"/>
          <w:sz w:val="20"/>
          <w:szCs w:val="20"/>
        </w:rPr>
      </w:pPr>
      <w:r w:rsidRPr="00D86B40">
        <w:rPr>
          <w:rFonts w:ascii="微软雅黑" w:eastAsia="微软雅黑" w:hAnsi="微软雅黑" w:hint="eastAsia"/>
          <w:sz w:val="20"/>
          <w:szCs w:val="20"/>
        </w:rPr>
        <w:t>根据您的习惯，选择短信验证</w:t>
      </w:r>
      <w:proofErr w:type="gramStart"/>
      <w:r w:rsidRPr="00D86B40">
        <w:rPr>
          <w:rFonts w:ascii="微软雅黑" w:eastAsia="微软雅黑" w:hAnsi="微软雅黑" w:hint="eastAsia"/>
          <w:sz w:val="20"/>
          <w:szCs w:val="20"/>
        </w:rPr>
        <w:t>码或者</w:t>
      </w:r>
      <w:proofErr w:type="gramEnd"/>
      <w:r w:rsidRPr="00D86B40">
        <w:rPr>
          <w:rFonts w:ascii="微软雅黑" w:eastAsia="微软雅黑" w:hAnsi="微软雅黑" w:hint="eastAsia"/>
          <w:sz w:val="20"/>
          <w:szCs w:val="20"/>
        </w:rPr>
        <w:t>邮箱的方式找回密码</w:t>
      </w:r>
    </w:p>
    <w:p w:rsidR="00DF737B" w:rsidRPr="00D86B40" w:rsidRDefault="00A30CAA" w:rsidP="00DF737B">
      <w:pPr>
        <w:rPr>
          <w:rFonts w:ascii="微软雅黑" w:eastAsia="微软雅黑" w:hAnsi="微软雅黑"/>
          <w:b/>
          <w:sz w:val="20"/>
          <w:szCs w:val="20"/>
        </w:rPr>
      </w:pPr>
      <w:r>
        <w:rPr>
          <w:noProof/>
        </w:rPr>
        <w:lastRenderedPageBreak/>
        <w:drawing>
          <wp:inline distT="0" distB="0" distL="0" distR="0" wp14:anchorId="7D08250B" wp14:editId="63542F7C">
            <wp:extent cx="5274310" cy="209550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095500"/>
                    </a:xfrm>
                    <a:prstGeom prst="rect">
                      <a:avLst/>
                    </a:prstGeom>
                  </pic:spPr>
                </pic:pic>
              </a:graphicData>
            </a:graphic>
          </wp:inline>
        </w:drawing>
      </w:r>
    </w:p>
    <w:p w:rsidR="00935F58" w:rsidRPr="00D86B40" w:rsidRDefault="008879DE" w:rsidP="000A34F0">
      <w:pPr>
        <w:pStyle w:val="1"/>
        <w:rPr>
          <w:rFonts w:ascii="微软雅黑" w:eastAsia="微软雅黑" w:hAnsi="微软雅黑"/>
        </w:rPr>
      </w:pPr>
      <w:r w:rsidRPr="00D86B40">
        <w:rPr>
          <w:rFonts w:ascii="微软雅黑" w:eastAsia="微软雅黑" w:hAnsi="微软雅黑" w:hint="eastAsia"/>
        </w:rPr>
        <w:t>3.</w:t>
      </w:r>
      <w:r w:rsidR="004A534A" w:rsidRPr="00D86B40">
        <w:rPr>
          <w:rFonts w:ascii="微软雅黑" w:eastAsia="微软雅黑" w:hAnsi="微软雅黑" w:hint="eastAsia"/>
        </w:rPr>
        <w:t>美的支付账户</w:t>
      </w:r>
    </w:p>
    <w:p w:rsidR="004A534A" w:rsidRPr="00D86B40" w:rsidRDefault="00BE7E23" w:rsidP="000A34F0">
      <w:pPr>
        <w:pStyle w:val="2"/>
        <w:rPr>
          <w:rFonts w:ascii="微软雅黑" w:eastAsia="微软雅黑" w:hAnsi="微软雅黑"/>
        </w:rPr>
      </w:pPr>
      <w:r w:rsidRPr="00D86B40">
        <w:rPr>
          <w:rFonts w:ascii="微软雅黑" w:eastAsia="微软雅黑" w:hAnsi="微软雅黑" w:hint="eastAsia"/>
        </w:rPr>
        <w:t>3.1</w:t>
      </w:r>
      <w:r w:rsidR="004A534A" w:rsidRPr="00D86B40">
        <w:rPr>
          <w:rFonts w:ascii="微软雅黑" w:eastAsia="微软雅黑" w:hAnsi="微软雅黑" w:hint="eastAsia"/>
        </w:rPr>
        <w:t>充值</w:t>
      </w:r>
    </w:p>
    <w:p w:rsidR="00A87C5B" w:rsidRPr="00D86B40" w:rsidRDefault="00DB44F7" w:rsidP="002D5648">
      <w:pPr>
        <w:rPr>
          <w:rFonts w:ascii="微软雅黑" w:eastAsia="微软雅黑" w:hAnsi="微软雅黑"/>
          <w:sz w:val="20"/>
          <w:szCs w:val="20"/>
        </w:rPr>
      </w:pPr>
      <w:r w:rsidRPr="00D86B40">
        <w:rPr>
          <w:rFonts w:ascii="微软雅黑" w:eastAsia="微软雅黑" w:hAnsi="微软雅黑" w:hint="eastAsia"/>
          <w:sz w:val="20"/>
          <w:szCs w:val="20"/>
        </w:rPr>
        <w:t>用户登录后，</w:t>
      </w:r>
      <w:r w:rsidR="008879DE" w:rsidRPr="00D86B40">
        <w:rPr>
          <w:rFonts w:ascii="微软雅黑" w:eastAsia="微软雅黑" w:hAnsi="微软雅黑" w:hint="eastAsia"/>
          <w:sz w:val="20"/>
          <w:szCs w:val="20"/>
        </w:rPr>
        <w:t>美的支付账户</w:t>
      </w:r>
      <w:r w:rsidRPr="00D86B40">
        <w:rPr>
          <w:rFonts w:ascii="微软雅黑" w:eastAsia="微软雅黑" w:hAnsi="微软雅黑" w:hint="eastAsia"/>
          <w:sz w:val="20"/>
          <w:szCs w:val="20"/>
        </w:rPr>
        <w:t>首页选择充值按钮，即可进入充值功能：</w:t>
      </w:r>
    </w:p>
    <w:p w:rsidR="00BE7E23" w:rsidRPr="00D86B40" w:rsidRDefault="00BE7E23" w:rsidP="002D5648">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68FF1BE0" wp14:editId="5B1E45C5">
            <wp:extent cx="5274310" cy="2335530"/>
            <wp:effectExtent l="0" t="0" r="254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335530"/>
                    </a:xfrm>
                    <a:prstGeom prst="rect">
                      <a:avLst/>
                    </a:prstGeom>
                  </pic:spPr>
                </pic:pic>
              </a:graphicData>
            </a:graphic>
          </wp:inline>
        </w:drawing>
      </w:r>
    </w:p>
    <w:p w:rsidR="00A87C5B" w:rsidRPr="00D86B40" w:rsidRDefault="00CC16B6" w:rsidP="002D5648">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3EA1F0E7" wp14:editId="104D7AE4">
            <wp:extent cx="5274310" cy="2395855"/>
            <wp:effectExtent l="0" t="0" r="2540" b="444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395855"/>
                    </a:xfrm>
                    <a:prstGeom prst="rect">
                      <a:avLst/>
                    </a:prstGeom>
                  </pic:spPr>
                </pic:pic>
              </a:graphicData>
            </a:graphic>
          </wp:inline>
        </w:drawing>
      </w:r>
    </w:p>
    <w:p w:rsidR="00A87C5B" w:rsidRPr="00D86B40" w:rsidRDefault="008879DE" w:rsidP="002D5648">
      <w:pPr>
        <w:rPr>
          <w:rFonts w:ascii="微软雅黑" w:eastAsia="微软雅黑" w:hAnsi="微软雅黑"/>
          <w:sz w:val="20"/>
          <w:szCs w:val="20"/>
        </w:rPr>
      </w:pPr>
      <w:r w:rsidRPr="00D86B40">
        <w:rPr>
          <w:rFonts w:ascii="微软雅黑" w:eastAsia="微软雅黑" w:hAnsi="微软雅黑" w:hint="eastAsia"/>
          <w:sz w:val="20"/>
          <w:szCs w:val="20"/>
        </w:rPr>
        <w:t>进入充值页面，选择您经常</w:t>
      </w:r>
      <w:proofErr w:type="gramStart"/>
      <w:r w:rsidRPr="00D86B40">
        <w:rPr>
          <w:rFonts w:ascii="微软雅黑" w:eastAsia="微软雅黑" w:hAnsi="微软雅黑" w:hint="eastAsia"/>
          <w:sz w:val="20"/>
          <w:szCs w:val="20"/>
        </w:rPr>
        <w:t>使用网银的</w:t>
      </w:r>
      <w:proofErr w:type="gramEnd"/>
      <w:r w:rsidRPr="00D86B40">
        <w:rPr>
          <w:rFonts w:ascii="微软雅黑" w:eastAsia="微软雅黑" w:hAnsi="微软雅黑" w:hint="eastAsia"/>
          <w:sz w:val="20"/>
          <w:szCs w:val="20"/>
        </w:rPr>
        <w:t>银行名称。</w:t>
      </w:r>
      <w:r w:rsidR="00A87C5B" w:rsidRPr="00D86B40">
        <w:rPr>
          <w:rFonts w:ascii="微软雅黑" w:eastAsia="微软雅黑" w:hAnsi="微软雅黑" w:hint="eastAsia"/>
          <w:sz w:val="20"/>
          <w:szCs w:val="20"/>
        </w:rPr>
        <w:t>然后输入金额点击【登录到网上银行】进行充值操作。</w:t>
      </w:r>
    </w:p>
    <w:p w:rsidR="00A87C5B" w:rsidRPr="00D86B40" w:rsidRDefault="00BE7E23" w:rsidP="000A34F0">
      <w:pPr>
        <w:pStyle w:val="2"/>
        <w:rPr>
          <w:rFonts w:ascii="微软雅黑" w:eastAsia="微软雅黑" w:hAnsi="微软雅黑"/>
        </w:rPr>
      </w:pPr>
      <w:r w:rsidRPr="00D86B40">
        <w:rPr>
          <w:rFonts w:ascii="微软雅黑" w:eastAsia="微软雅黑" w:hAnsi="微软雅黑"/>
        </w:rPr>
        <w:t>3.2</w:t>
      </w:r>
      <w:r w:rsidR="00A87C5B" w:rsidRPr="00D86B40">
        <w:rPr>
          <w:rFonts w:ascii="微软雅黑" w:eastAsia="微软雅黑" w:hAnsi="微软雅黑" w:hint="eastAsia"/>
        </w:rPr>
        <w:t>提现</w:t>
      </w:r>
    </w:p>
    <w:p w:rsidR="00A87C5B" w:rsidRPr="00D86B40" w:rsidRDefault="00A87C5B" w:rsidP="004A534A">
      <w:pPr>
        <w:rPr>
          <w:rFonts w:ascii="微软雅黑" w:eastAsia="微软雅黑" w:hAnsi="微软雅黑"/>
          <w:sz w:val="20"/>
          <w:szCs w:val="20"/>
        </w:rPr>
      </w:pPr>
      <w:r w:rsidRPr="00D86B40">
        <w:rPr>
          <w:rFonts w:ascii="微软雅黑" w:eastAsia="微软雅黑" w:hAnsi="微软雅黑" w:hint="eastAsia"/>
          <w:sz w:val="20"/>
          <w:szCs w:val="20"/>
        </w:rPr>
        <w:t>用户登录后，首页选择提现按钮，即可进入提现功能：</w:t>
      </w:r>
    </w:p>
    <w:p w:rsidR="00D37A8C" w:rsidRPr="00D86B40" w:rsidRDefault="008879DE" w:rsidP="004A534A">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442DA7CA" wp14:editId="507E3D3D">
            <wp:extent cx="5274310" cy="233934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339340"/>
                    </a:xfrm>
                    <a:prstGeom prst="rect">
                      <a:avLst/>
                    </a:prstGeom>
                  </pic:spPr>
                </pic:pic>
              </a:graphicData>
            </a:graphic>
          </wp:inline>
        </w:drawing>
      </w:r>
    </w:p>
    <w:p w:rsidR="00A87C5B" w:rsidRPr="00D86B40" w:rsidRDefault="00A87C5B" w:rsidP="004A534A">
      <w:pPr>
        <w:rPr>
          <w:rFonts w:ascii="微软雅黑" w:eastAsia="微软雅黑" w:hAnsi="微软雅黑"/>
          <w:sz w:val="20"/>
          <w:szCs w:val="20"/>
        </w:rPr>
      </w:pPr>
      <w:r w:rsidRPr="00D86B40">
        <w:rPr>
          <w:rFonts w:ascii="微软雅黑" w:eastAsia="微软雅黑" w:hAnsi="微软雅黑" w:hint="eastAsia"/>
          <w:sz w:val="20"/>
          <w:szCs w:val="20"/>
        </w:rPr>
        <w:t>在该功能下，您可对您账户中可用余额进行提现到结算银行卡的操作。</w:t>
      </w:r>
    </w:p>
    <w:p w:rsidR="00A87C5B" w:rsidRPr="00D86B40" w:rsidRDefault="00A87C5B" w:rsidP="004A534A">
      <w:pPr>
        <w:rPr>
          <w:rFonts w:ascii="微软雅黑" w:eastAsia="微软雅黑" w:hAnsi="微软雅黑"/>
          <w:sz w:val="20"/>
          <w:szCs w:val="20"/>
        </w:rPr>
      </w:pPr>
      <w:r w:rsidRPr="00D86B40">
        <w:rPr>
          <w:rFonts w:ascii="微软雅黑" w:eastAsia="微软雅黑" w:hAnsi="微软雅黑" w:hint="eastAsia"/>
          <w:sz w:val="20"/>
          <w:szCs w:val="20"/>
        </w:rPr>
        <w:t>结算银行卡即录入商户信息时您提供的那张银行卡，如果要修改这张银行卡，请联系商务经理为您服务。</w:t>
      </w:r>
    </w:p>
    <w:p w:rsidR="00A87C5B" w:rsidRPr="00D86B40" w:rsidRDefault="00CC16B6" w:rsidP="004A534A">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4E2A2071" wp14:editId="74F42C25">
            <wp:extent cx="5274310" cy="2369820"/>
            <wp:effectExtent l="0" t="0" r="254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369820"/>
                    </a:xfrm>
                    <a:prstGeom prst="rect">
                      <a:avLst/>
                    </a:prstGeom>
                  </pic:spPr>
                </pic:pic>
              </a:graphicData>
            </a:graphic>
          </wp:inline>
        </w:drawing>
      </w:r>
    </w:p>
    <w:p w:rsidR="00E05326" w:rsidRPr="00D86B40" w:rsidRDefault="00E05326" w:rsidP="004A534A">
      <w:pPr>
        <w:rPr>
          <w:rFonts w:ascii="微软雅黑" w:eastAsia="微软雅黑" w:hAnsi="微软雅黑"/>
          <w:sz w:val="20"/>
          <w:szCs w:val="20"/>
        </w:rPr>
      </w:pPr>
      <w:r w:rsidRPr="00D86B40">
        <w:rPr>
          <w:rFonts w:ascii="微软雅黑" w:eastAsia="微软雅黑" w:hAnsi="微软雅黑" w:hint="eastAsia"/>
          <w:sz w:val="20"/>
          <w:szCs w:val="20"/>
        </w:rPr>
        <w:t>输入需要提现的金额和您的支付密码即可完成提现，具体到账时间以银行到账时间为准。</w:t>
      </w:r>
    </w:p>
    <w:p w:rsidR="00A87C5B" w:rsidRPr="00D86B40" w:rsidRDefault="00BE7E23" w:rsidP="000A34F0">
      <w:pPr>
        <w:pStyle w:val="2"/>
        <w:rPr>
          <w:rFonts w:ascii="微软雅黑" w:eastAsia="微软雅黑" w:hAnsi="微软雅黑"/>
        </w:rPr>
      </w:pPr>
      <w:r w:rsidRPr="00D86B40">
        <w:rPr>
          <w:rFonts w:ascii="微软雅黑" w:eastAsia="微软雅黑" w:hAnsi="微软雅黑" w:hint="eastAsia"/>
        </w:rPr>
        <w:t>3.3</w:t>
      </w:r>
      <w:r w:rsidR="00762E3A" w:rsidRPr="00D86B40">
        <w:rPr>
          <w:rFonts w:ascii="微软雅黑" w:eastAsia="微软雅黑" w:hAnsi="微软雅黑" w:hint="eastAsia"/>
        </w:rPr>
        <w:t>转账</w:t>
      </w:r>
    </w:p>
    <w:p w:rsidR="00E05326" w:rsidRPr="00D86B40" w:rsidRDefault="00E05326" w:rsidP="004A534A">
      <w:pPr>
        <w:rPr>
          <w:rFonts w:ascii="微软雅黑" w:eastAsia="微软雅黑" w:hAnsi="微软雅黑"/>
          <w:sz w:val="20"/>
          <w:szCs w:val="20"/>
        </w:rPr>
      </w:pPr>
      <w:r w:rsidRPr="00D86B40">
        <w:rPr>
          <w:rFonts w:ascii="微软雅黑" w:eastAsia="微软雅黑" w:hAnsi="微软雅黑" w:hint="eastAsia"/>
          <w:sz w:val="20"/>
          <w:szCs w:val="20"/>
        </w:rPr>
        <w:t>用户登录后，首页选择转账按钮，即可进入转账功能：</w:t>
      </w:r>
    </w:p>
    <w:p w:rsidR="00E05326" w:rsidRPr="00D86B40" w:rsidRDefault="00A30CAA" w:rsidP="004A534A">
      <w:pPr>
        <w:rPr>
          <w:rFonts w:ascii="微软雅黑" w:eastAsia="微软雅黑" w:hAnsi="微软雅黑"/>
          <w:sz w:val="20"/>
          <w:szCs w:val="20"/>
        </w:rPr>
      </w:pPr>
      <w:r>
        <w:rPr>
          <w:noProof/>
        </w:rPr>
        <w:drawing>
          <wp:inline distT="0" distB="0" distL="0" distR="0" wp14:anchorId="2A3651C6" wp14:editId="52E43AC6">
            <wp:extent cx="5274310" cy="2381885"/>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381885"/>
                    </a:xfrm>
                    <a:prstGeom prst="rect">
                      <a:avLst/>
                    </a:prstGeom>
                  </pic:spPr>
                </pic:pic>
              </a:graphicData>
            </a:graphic>
          </wp:inline>
        </w:drawing>
      </w:r>
      <w:r w:rsidR="00E05326" w:rsidRPr="00D86B40">
        <w:rPr>
          <w:rFonts w:ascii="微软雅黑" w:eastAsia="微软雅黑" w:hAnsi="微软雅黑" w:hint="eastAsia"/>
          <w:sz w:val="20"/>
          <w:szCs w:val="20"/>
        </w:rPr>
        <w:t>该功能下，用户可以给其他商户、用户账户进行转账操作，目前只支持从账户余额到收款方余额的转账，转账暂不收取手续费。</w:t>
      </w:r>
    </w:p>
    <w:p w:rsidR="00E05326" w:rsidRPr="00D86B40" w:rsidRDefault="008879DE" w:rsidP="004A534A">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2A66B84A" wp14:editId="302189DE">
            <wp:extent cx="5274310" cy="2461260"/>
            <wp:effectExtent l="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461260"/>
                    </a:xfrm>
                    <a:prstGeom prst="rect">
                      <a:avLst/>
                    </a:prstGeom>
                  </pic:spPr>
                </pic:pic>
              </a:graphicData>
            </a:graphic>
          </wp:inline>
        </w:drawing>
      </w:r>
    </w:p>
    <w:p w:rsidR="004A534A" w:rsidRPr="00D86B40" w:rsidRDefault="005F7290" w:rsidP="004A534A">
      <w:pPr>
        <w:rPr>
          <w:rFonts w:ascii="微软雅黑" w:eastAsia="微软雅黑" w:hAnsi="微软雅黑"/>
          <w:sz w:val="20"/>
          <w:szCs w:val="20"/>
        </w:rPr>
      </w:pPr>
      <w:r w:rsidRPr="00D86B40">
        <w:rPr>
          <w:rFonts w:ascii="微软雅黑" w:eastAsia="微软雅黑" w:hAnsi="微软雅黑" w:hint="eastAsia"/>
          <w:sz w:val="20"/>
          <w:szCs w:val="20"/>
        </w:rPr>
        <w:t>在转账页面输入收款方的账户名称，转账金额，您可以选择到账时间为【实时到账】、【次日到账】或者【三日内到账】，最后输入支付密码，点击转账即可。</w:t>
      </w:r>
    </w:p>
    <w:p w:rsidR="00A30CAA" w:rsidRPr="00D86B40" w:rsidRDefault="00757733" w:rsidP="00A30CAA">
      <w:pPr>
        <w:pStyle w:val="2"/>
        <w:rPr>
          <w:rFonts w:ascii="微软雅黑" w:eastAsia="微软雅黑" w:hAnsi="微软雅黑"/>
        </w:rPr>
      </w:pPr>
      <w:r>
        <w:rPr>
          <w:rFonts w:ascii="微软雅黑" w:eastAsia="微软雅黑" w:hAnsi="微软雅黑" w:hint="eastAsia"/>
        </w:rPr>
        <w:t>3.4</w:t>
      </w:r>
      <w:r w:rsidR="00A30CAA" w:rsidRPr="00D86B40">
        <w:rPr>
          <w:rFonts w:ascii="微软雅黑" w:eastAsia="微软雅黑" w:hAnsi="微软雅黑" w:hint="eastAsia"/>
        </w:rPr>
        <w:t>批量付款</w:t>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除了基础的收款交易之外，美的支付还为商户用户提供了批量</w:t>
      </w:r>
      <w:r w:rsidR="00757733">
        <w:rPr>
          <w:rFonts w:ascii="微软雅黑" w:eastAsia="微软雅黑" w:hAnsi="微软雅黑" w:hint="eastAsia"/>
          <w:sz w:val="20"/>
          <w:szCs w:val="20"/>
        </w:rPr>
        <w:t>付款</w:t>
      </w:r>
      <w:r w:rsidRPr="00D86B40">
        <w:rPr>
          <w:rFonts w:ascii="微软雅黑" w:eastAsia="微软雅黑" w:hAnsi="微软雅黑" w:hint="eastAsia"/>
          <w:sz w:val="20"/>
          <w:szCs w:val="20"/>
        </w:rPr>
        <w:t>的功能，已经签订商户付款服务协议的商户可以使用该功能；</w:t>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批量</w:t>
      </w:r>
      <w:r w:rsidR="00757733">
        <w:rPr>
          <w:rFonts w:ascii="微软雅黑" w:eastAsia="微软雅黑" w:hAnsi="微软雅黑" w:hint="eastAsia"/>
          <w:sz w:val="20"/>
          <w:szCs w:val="20"/>
        </w:rPr>
        <w:t>付</w:t>
      </w:r>
      <w:r w:rsidRPr="00D86B40">
        <w:rPr>
          <w:rFonts w:ascii="微软雅黑" w:eastAsia="微软雅黑" w:hAnsi="微软雅黑" w:hint="eastAsia"/>
          <w:sz w:val="20"/>
          <w:szCs w:val="20"/>
        </w:rPr>
        <w:t>款包含四个部分【文件上传】【订单审批】【订单查询】【文件查询】</w:t>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进入【文件上传】点击【选取文件】</w:t>
      </w:r>
    </w:p>
    <w:p w:rsidR="00A30CAA" w:rsidRPr="00D86B40" w:rsidRDefault="00757733" w:rsidP="00A30CAA">
      <w:pPr>
        <w:rPr>
          <w:rFonts w:ascii="微软雅黑" w:eastAsia="微软雅黑" w:hAnsi="微软雅黑"/>
          <w:sz w:val="20"/>
          <w:szCs w:val="20"/>
        </w:rPr>
      </w:pPr>
      <w:r>
        <w:rPr>
          <w:rFonts w:ascii="微软雅黑" w:eastAsia="微软雅黑" w:hAnsi="微软雅黑" w:hint="eastAsia"/>
          <w:sz w:val="20"/>
          <w:szCs w:val="20"/>
        </w:rPr>
        <w:t>根据文件模板提示，填写相应的付</w:t>
      </w:r>
      <w:r w:rsidR="00A30CAA" w:rsidRPr="00D86B40">
        <w:rPr>
          <w:rFonts w:ascii="微软雅黑" w:eastAsia="微软雅黑" w:hAnsi="微软雅黑" w:hint="eastAsia"/>
          <w:sz w:val="20"/>
          <w:szCs w:val="20"/>
        </w:rPr>
        <w:t>款信息，然后上传文件即可</w:t>
      </w:r>
    </w:p>
    <w:p w:rsidR="00A30CAA" w:rsidRPr="00D86B40" w:rsidRDefault="00A30CAA" w:rsidP="00A30CAA">
      <w:pPr>
        <w:rPr>
          <w:rFonts w:ascii="微软雅黑" w:eastAsia="微软雅黑" w:hAnsi="微软雅黑"/>
          <w:sz w:val="20"/>
          <w:szCs w:val="20"/>
        </w:rPr>
      </w:pPr>
      <w:r>
        <w:rPr>
          <w:noProof/>
        </w:rPr>
        <w:drawing>
          <wp:inline distT="0" distB="0" distL="0" distR="0" wp14:anchorId="2CE9E4A7" wp14:editId="23F5A72C">
            <wp:extent cx="5274310" cy="2070735"/>
            <wp:effectExtent l="0" t="0" r="2540" b="571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070735"/>
                    </a:xfrm>
                    <a:prstGeom prst="rect">
                      <a:avLst/>
                    </a:prstGeom>
                  </pic:spPr>
                </pic:pic>
              </a:graphicData>
            </a:graphic>
          </wp:inline>
        </w:drawing>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点击上传，选择【代付审批】</w:t>
      </w:r>
    </w:p>
    <w:p w:rsidR="00A30CAA" w:rsidRPr="00D86B40" w:rsidRDefault="00A30CAA" w:rsidP="00A30CAA">
      <w:pPr>
        <w:rPr>
          <w:rFonts w:ascii="微软雅黑" w:eastAsia="微软雅黑" w:hAnsi="微软雅黑"/>
          <w:sz w:val="20"/>
          <w:szCs w:val="20"/>
        </w:rPr>
      </w:pPr>
      <w:r>
        <w:rPr>
          <w:noProof/>
        </w:rPr>
        <w:lastRenderedPageBreak/>
        <w:drawing>
          <wp:inline distT="0" distB="0" distL="0" distR="0" wp14:anchorId="3CF73B27" wp14:editId="5F032028">
            <wp:extent cx="5274310" cy="2262505"/>
            <wp:effectExtent l="0" t="0" r="2540"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262505"/>
                    </a:xfrm>
                    <a:prstGeom prst="rect">
                      <a:avLst/>
                    </a:prstGeom>
                  </pic:spPr>
                </pic:pic>
              </a:graphicData>
            </a:graphic>
          </wp:inline>
        </w:drawing>
      </w:r>
    </w:p>
    <w:p w:rsidR="00A30CAA" w:rsidRPr="00D86B40" w:rsidRDefault="00A30CAA" w:rsidP="00A30CAA">
      <w:pPr>
        <w:rPr>
          <w:rFonts w:ascii="微软雅黑" w:eastAsia="微软雅黑" w:hAnsi="微软雅黑"/>
          <w:sz w:val="20"/>
          <w:szCs w:val="20"/>
        </w:rPr>
      </w:pPr>
      <w:proofErr w:type="gramStart"/>
      <w:r w:rsidRPr="00D86B40">
        <w:rPr>
          <w:rFonts w:ascii="微软雅黑" w:eastAsia="微软雅黑" w:hAnsi="微软雅黑" w:hint="eastAsia"/>
          <w:sz w:val="20"/>
          <w:szCs w:val="20"/>
        </w:rPr>
        <w:t>查看您</w:t>
      </w:r>
      <w:proofErr w:type="gramEnd"/>
      <w:r w:rsidRPr="00D86B40">
        <w:rPr>
          <w:rFonts w:ascii="微软雅黑" w:eastAsia="微软雅黑" w:hAnsi="微软雅黑" w:hint="eastAsia"/>
          <w:sz w:val="20"/>
          <w:szCs w:val="20"/>
        </w:rPr>
        <w:t>刚上传的文件，如针对某条发现有误可以点击【退回】，该笔订单即不会触发。</w:t>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确认无误后，点击批量确认，即可输入支付密码即可完成对指定商户或用户的付款操作；</w:t>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付款到账时间以银行返回结果为准。</w:t>
      </w:r>
    </w:p>
    <w:p w:rsidR="00A30CAA" w:rsidRPr="00D86B40" w:rsidRDefault="00A30CAA" w:rsidP="00A30CAA">
      <w:pPr>
        <w:rPr>
          <w:rFonts w:ascii="微软雅黑" w:eastAsia="微软雅黑" w:hAnsi="微软雅黑"/>
          <w:sz w:val="20"/>
          <w:szCs w:val="20"/>
        </w:rPr>
      </w:pPr>
      <w:r>
        <w:rPr>
          <w:noProof/>
        </w:rPr>
        <w:drawing>
          <wp:inline distT="0" distB="0" distL="0" distR="0" wp14:anchorId="3A91FC89" wp14:editId="2E326E9E">
            <wp:extent cx="5274310" cy="2358390"/>
            <wp:effectExtent l="0" t="0" r="2540" b="381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2358390"/>
                    </a:xfrm>
                    <a:prstGeom prst="rect">
                      <a:avLst/>
                    </a:prstGeom>
                  </pic:spPr>
                </pic:pic>
              </a:graphicData>
            </a:graphic>
          </wp:inline>
        </w:drawing>
      </w:r>
    </w:p>
    <w:p w:rsidR="00A30CAA" w:rsidRPr="00D86B40" w:rsidRDefault="00C9726C" w:rsidP="00A30CAA">
      <w:pPr>
        <w:rPr>
          <w:rFonts w:ascii="微软雅黑" w:eastAsia="微软雅黑" w:hAnsi="微软雅黑"/>
          <w:sz w:val="20"/>
          <w:szCs w:val="20"/>
        </w:rPr>
      </w:pPr>
      <w:r>
        <w:rPr>
          <w:noProof/>
        </w:rPr>
        <w:drawing>
          <wp:inline distT="0" distB="0" distL="0" distR="0" wp14:anchorId="44522BAD" wp14:editId="45B756C9">
            <wp:extent cx="5274310" cy="2294255"/>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2294255"/>
                    </a:xfrm>
                    <a:prstGeom prst="rect">
                      <a:avLst/>
                    </a:prstGeom>
                  </pic:spPr>
                </pic:pic>
              </a:graphicData>
            </a:graphic>
          </wp:inline>
        </w:drawing>
      </w:r>
    </w:p>
    <w:p w:rsidR="00A30CAA" w:rsidRPr="00D86B40" w:rsidRDefault="00A30CAA" w:rsidP="00A30CAA">
      <w:pPr>
        <w:rPr>
          <w:rFonts w:ascii="微软雅黑" w:eastAsia="微软雅黑" w:hAnsi="微软雅黑"/>
          <w:sz w:val="20"/>
          <w:szCs w:val="20"/>
        </w:rPr>
      </w:pPr>
      <w:r w:rsidRPr="00D86B40">
        <w:rPr>
          <w:rFonts w:ascii="微软雅黑" w:eastAsia="微软雅黑" w:hAnsi="微软雅黑" w:hint="eastAsia"/>
          <w:sz w:val="20"/>
          <w:szCs w:val="20"/>
        </w:rPr>
        <w:t>在批量付款中您还可以查看已经完成的订单详情，进入批量付款，选择订单查询即可；</w:t>
      </w:r>
    </w:p>
    <w:p w:rsidR="00A30CAA" w:rsidRPr="00D86B40" w:rsidRDefault="00C9726C" w:rsidP="00A30CAA">
      <w:pPr>
        <w:rPr>
          <w:rFonts w:ascii="微软雅黑" w:eastAsia="微软雅黑" w:hAnsi="微软雅黑"/>
          <w:sz w:val="20"/>
          <w:szCs w:val="20"/>
        </w:rPr>
      </w:pPr>
      <w:r>
        <w:rPr>
          <w:noProof/>
        </w:rPr>
        <w:lastRenderedPageBreak/>
        <w:drawing>
          <wp:inline distT="0" distB="0" distL="0" distR="0" wp14:anchorId="3C590D74" wp14:editId="06537DC3">
            <wp:extent cx="5274310" cy="2346960"/>
            <wp:effectExtent l="0" t="0" r="25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346960"/>
                    </a:xfrm>
                    <a:prstGeom prst="rect">
                      <a:avLst/>
                    </a:prstGeom>
                  </pic:spPr>
                </pic:pic>
              </a:graphicData>
            </a:graphic>
          </wp:inline>
        </w:drawing>
      </w:r>
    </w:p>
    <w:p w:rsidR="00A30CAA" w:rsidRPr="00D86B40" w:rsidRDefault="00A30CAA" w:rsidP="00A30CAA">
      <w:pPr>
        <w:rPr>
          <w:rFonts w:ascii="微软雅黑" w:eastAsia="微软雅黑" w:hAnsi="微软雅黑" w:hint="eastAsia"/>
          <w:sz w:val="20"/>
          <w:szCs w:val="20"/>
        </w:rPr>
      </w:pPr>
      <w:r w:rsidRPr="00D86B40">
        <w:rPr>
          <w:rFonts w:ascii="微软雅黑" w:eastAsia="微软雅黑" w:hAnsi="微软雅黑" w:hint="eastAsia"/>
          <w:sz w:val="20"/>
          <w:szCs w:val="20"/>
        </w:rPr>
        <w:t>如果在文件上传之后，发现有些订单无法审批，您可以进入【文件查询】根据已上传文件的日期和批次号，查询该文件，点击文件名，即可查看订单的错误提示，根据提示，您可以修改付款文件并重新上传。</w:t>
      </w:r>
    </w:p>
    <w:p w:rsidR="00BE7E23" w:rsidRPr="00D86B40" w:rsidRDefault="00757733" w:rsidP="000A34F0">
      <w:pPr>
        <w:pStyle w:val="2"/>
        <w:rPr>
          <w:rFonts w:ascii="微软雅黑" w:eastAsia="微软雅黑" w:hAnsi="微软雅黑"/>
        </w:rPr>
      </w:pPr>
      <w:r>
        <w:rPr>
          <w:rFonts w:ascii="微软雅黑" w:eastAsia="微软雅黑" w:hAnsi="微软雅黑" w:hint="eastAsia"/>
        </w:rPr>
        <w:t>3.5</w:t>
      </w:r>
      <w:r w:rsidR="00BE7E23" w:rsidRPr="00D86B40">
        <w:rPr>
          <w:rFonts w:ascii="微软雅黑" w:eastAsia="微软雅黑" w:hAnsi="微软雅黑" w:hint="eastAsia"/>
        </w:rPr>
        <w:t>批量扣款</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除了基础的收款交易之外，美的支付还为商户用户提供了批量扣款的功能，已经签订商户扣款服务协议的商户可以使用该功能；</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批量扣款包含四个部分【文件上传】【订单审批】【订单查询】【文件查询】</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进入【文件上传】点击【选取文件】</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根据文件模板提示，填写相应的扣款信息，然后上传文件即可</w:t>
      </w:r>
    </w:p>
    <w:p w:rsidR="00BE7E23" w:rsidRPr="00D86B40" w:rsidRDefault="00F61E54" w:rsidP="00BE7E23">
      <w:pPr>
        <w:rPr>
          <w:rFonts w:ascii="微软雅黑" w:eastAsia="微软雅黑" w:hAnsi="微软雅黑"/>
          <w:sz w:val="20"/>
          <w:szCs w:val="20"/>
        </w:rPr>
      </w:pPr>
      <w:r>
        <w:rPr>
          <w:noProof/>
        </w:rPr>
        <w:drawing>
          <wp:inline distT="0" distB="0" distL="0" distR="0" wp14:anchorId="2C044B94" wp14:editId="24F38323">
            <wp:extent cx="5274310" cy="2160270"/>
            <wp:effectExtent l="0" t="0" r="254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160270"/>
                    </a:xfrm>
                    <a:prstGeom prst="rect">
                      <a:avLst/>
                    </a:prstGeom>
                  </pic:spPr>
                </pic:pic>
              </a:graphicData>
            </a:graphic>
          </wp:inline>
        </w:drawing>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点击上传，选择【代扣审批】</w:t>
      </w:r>
    </w:p>
    <w:p w:rsidR="00BE7E23" w:rsidRPr="00D86B40" w:rsidRDefault="00F61E54" w:rsidP="00BE7E23">
      <w:pPr>
        <w:rPr>
          <w:rFonts w:ascii="微软雅黑" w:eastAsia="微软雅黑" w:hAnsi="微软雅黑"/>
          <w:sz w:val="20"/>
          <w:szCs w:val="20"/>
        </w:rPr>
      </w:pPr>
      <w:r>
        <w:rPr>
          <w:noProof/>
        </w:rPr>
        <w:lastRenderedPageBreak/>
        <w:drawing>
          <wp:inline distT="0" distB="0" distL="0" distR="0" wp14:anchorId="2FDC9EF6" wp14:editId="50347F46">
            <wp:extent cx="5274310" cy="2263775"/>
            <wp:effectExtent l="0" t="0" r="2540" b="317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263775"/>
                    </a:xfrm>
                    <a:prstGeom prst="rect">
                      <a:avLst/>
                    </a:prstGeom>
                  </pic:spPr>
                </pic:pic>
              </a:graphicData>
            </a:graphic>
          </wp:inline>
        </w:drawing>
      </w:r>
    </w:p>
    <w:p w:rsidR="00BE7E23" w:rsidRPr="00D86B40" w:rsidRDefault="00BE7E23" w:rsidP="00BE7E23">
      <w:pPr>
        <w:rPr>
          <w:rFonts w:ascii="微软雅黑" w:eastAsia="微软雅黑" w:hAnsi="微软雅黑"/>
          <w:sz w:val="20"/>
          <w:szCs w:val="20"/>
        </w:rPr>
      </w:pPr>
      <w:proofErr w:type="gramStart"/>
      <w:r w:rsidRPr="00D86B40">
        <w:rPr>
          <w:rFonts w:ascii="微软雅黑" w:eastAsia="微软雅黑" w:hAnsi="微软雅黑" w:hint="eastAsia"/>
          <w:sz w:val="20"/>
          <w:szCs w:val="20"/>
        </w:rPr>
        <w:t>查看您</w:t>
      </w:r>
      <w:proofErr w:type="gramEnd"/>
      <w:r w:rsidRPr="00D86B40">
        <w:rPr>
          <w:rFonts w:ascii="微软雅黑" w:eastAsia="微软雅黑" w:hAnsi="微软雅黑" w:hint="eastAsia"/>
          <w:sz w:val="20"/>
          <w:szCs w:val="20"/>
        </w:rPr>
        <w:t>刚上传的文件，如针对某条发现有误可以点击【退回】，该笔订单即不会触发。</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确认无误后，点击批量确认，即可输入支付密码即可完成对指定商户或用户的扣款操作；</w:t>
      </w:r>
    </w:p>
    <w:p w:rsidR="00BE7E23" w:rsidRPr="00D86B40" w:rsidRDefault="00BE7E23" w:rsidP="00BE7E23">
      <w:pPr>
        <w:rPr>
          <w:rFonts w:ascii="微软雅黑" w:eastAsia="微软雅黑" w:hAnsi="微软雅黑" w:hint="eastAsia"/>
          <w:sz w:val="20"/>
          <w:szCs w:val="20"/>
        </w:rPr>
      </w:pPr>
      <w:r w:rsidRPr="00D86B40">
        <w:rPr>
          <w:rFonts w:ascii="微软雅黑" w:eastAsia="微软雅黑" w:hAnsi="微软雅黑" w:hint="eastAsia"/>
          <w:sz w:val="20"/>
          <w:szCs w:val="20"/>
        </w:rPr>
        <w:t>扣款到账时间以银行返回结果为准。</w:t>
      </w:r>
    </w:p>
    <w:p w:rsidR="00BE7E23" w:rsidRPr="00D86B40" w:rsidRDefault="00036841" w:rsidP="00BE7E23">
      <w:pPr>
        <w:rPr>
          <w:rFonts w:ascii="微软雅黑" w:eastAsia="微软雅黑" w:hAnsi="微软雅黑"/>
          <w:sz w:val="20"/>
          <w:szCs w:val="20"/>
        </w:rPr>
      </w:pPr>
      <w:r>
        <w:rPr>
          <w:noProof/>
        </w:rPr>
        <w:drawing>
          <wp:inline distT="0" distB="0" distL="0" distR="0" wp14:anchorId="164F2EED" wp14:editId="06A2BF1B">
            <wp:extent cx="5274310" cy="2280285"/>
            <wp:effectExtent l="0" t="0" r="2540" b="571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280285"/>
                    </a:xfrm>
                    <a:prstGeom prst="rect">
                      <a:avLst/>
                    </a:prstGeom>
                  </pic:spPr>
                </pic:pic>
              </a:graphicData>
            </a:graphic>
          </wp:inline>
        </w:drawing>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在批量扣款中您还可以查看已经完成的订单详情，进入批量扣款，选择订单查询即可；</w:t>
      </w:r>
    </w:p>
    <w:p w:rsidR="00BE7E23" w:rsidRPr="00D86B40" w:rsidRDefault="00036841" w:rsidP="00BE7E23">
      <w:pPr>
        <w:rPr>
          <w:rFonts w:ascii="微软雅黑" w:eastAsia="微软雅黑" w:hAnsi="微软雅黑"/>
          <w:sz w:val="20"/>
          <w:szCs w:val="20"/>
        </w:rPr>
      </w:pPr>
      <w:r>
        <w:rPr>
          <w:noProof/>
        </w:rPr>
        <w:drawing>
          <wp:inline distT="0" distB="0" distL="0" distR="0" wp14:anchorId="68AB6FE4" wp14:editId="211B4EDD">
            <wp:extent cx="5274310" cy="2193925"/>
            <wp:effectExtent l="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193925"/>
                    </a:xfrm>
                    <a:prstGeom prst="rect">
                      <a:avLst/>
                    </a:prstGeom>
                  </pic:spPr>
                </pic:pic>
              </a:graphicData>
            </a:graphic>
          </wp:inline>
        </w:drawing>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lastRenderedPageBreak/>
        <w:t>如果在文件上传之后，发现有些订单无法审批，您可以进入【文件查询】根据已上传文件的日期和批次号，查询该文件，点击文件名，即可查看订单的错误提示，根据提示，您可以修改</w:t>
      </w:r>
      <w:r w:rsidR="00757733">
        <w:rPr>
          <w:rFonts w:ascii="微软雅黑" w:eastAsia="微软雅黑" w:hAnsi="微软雅黑" w:hint="eastAsia"/>
          <w:sz w:val="20"/>
          <w:szCs w:val="20"/>
        </w:rPr>
        <w:t>扣款</w:t>
      </w:r>
      <w:r w:rsidRPr="00D86B40">
        <w:rPr>
          <w:rFonts w:ascii="微软雅黑" w:eastAsia="微软雅黑" w:hAnsi="微软雅黑" w:hint="eastAsia"/>
          <w:sz w:val="20"/>
          <w:szCs w:val="20"/>
        </w:rPr>
        <w:t>文件并重新上传。</w:t>
      </w:r>
    </w:p>
    <w:p w:rsidR="00BE7E23" w:rsidRPr="00D86B40" w:rsidRDefault="00036841" w:rsidP="00BE7E23">
      <w:pPr>
        <w:rPr>
          <w:rFonts w:ascii="微软雅黑" w:eastAsia="微软雅黑" w:hAnsi="微软雅黑"/>
          <w:sz w:val="20"/>
          <w:szCs w:val="20"/>
        </w:rPr>
      </w:pPr>
      <w:r>
        <w:rPr>
          <w:noProof/>
        </w:rPr>
        <w:drawing>
          <wp:inline distT="0" distB="0" distL="0" distR="0" wp14:anchorId="6730705C" wp14:editId="7709A7DF">
            <wp:extent cx="5274310" cy="2207260"/>
            <wp:effectExtent l="0" t="0" r="2540" b="254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2207260"/>
                    </a:xfrm>
                    <a:prstGeom prst="rect">
                      <a:avLst/>
                    </a:prstGeom>
                  </pic:spPr>
                </pic:pic>
              </a:graphicData>
            </a:graphic>
          </wp:inline>
        </w:drawing>
      </w:r>
    </w:p>
    <w:p w:rsidR="004A534A" w:rsidRPr="00D86B40" w:rsidRDefault="00BE7E23" w:rsidP="000A34F0">
      <w:pPr>
        <w:pStyle w:val="2"/>
        <w:rPr>
          <w:rFonts w:ascii="微软雅黑" w:eastAsia="微软雅黑" w:hAnsi="微软雅黑"/>
        </w:rPr>
      </w:pPr>
      <w:r w:rsidRPr="00A715BA">
        <w:rPr>
          <w:rFonts w:ascii="微软雅黑" w:eastAsia="微软雅黑" w:hAnsi="微软雅黑" w:hint="eastAsia"/>
        </w:rPr>
        <w:t>3.6</w:t>
      </w:r>
      <w:r w:rsidR="004A534A" w:rsidRPr="00A715BA">
        <w:rPr>
          <w:rFonts w:ascii="微软雅黑" w:eastAsia="微软雅黑" w:hAnsi="微软雅黑" w:hint="eastAsia"/>
        </w:rPr>
        <w:t>退款</w:t>
      </w:r>
    </w:p>
    <w:p w:rsidR="004A534A" w:rsidRPr="00D86B40" w:rsidRDefault="004A534A" w:rsidP="004A534A">
      <w:pPr>
        <w:rPr>
          <w:rFonts w:ascii="微软雅黑" w:eastAsia="微软雅黑" w:hAnsi="微软雅黑" w:hint="eastAsia"/>
          <w:sz w:val="20"/>
          <w:szCs w:val="20"/>
        </w:rPr>
      </w:pPr>
      <w:r w:rsidRPr="00D86B40">
        <w:rPr>
          <w:rFonts w:ascii="微软雅黑" w:eastAsia="微软雅黑" w:hAnsi="微软雅黑" w:hint="eastAsia"/>
          <w:sz w:val="20"/>
          <w:szCs w:val="20"/>
        </w:rPr>
        <w:t>进入</w:t>
      </w:r>
      <w:r w:rsidR="00757733">
        <w:rPr>
          <w:rFonts w:ascii="微软雅黑" w:eastAsia="微软雅黑" w:hAnsi="微软雅黑" w:hint="eastAsia"/>
          <w:sz w:val="20"/>
          <w:szCs w:val="20"/>
        </w:rPr>
        <w:t>交易管理</w:t>
      </w:r>
      <w:r w:rsidRPr="00D86B40">
        <w:rPr>
          <w:rFonts w:ascii="微软雅黑" w:eastAsia="微软雅黑" w:hAnsi="微软雅黑" w:hint="eastAsia"/>
          <w:sz w:val="20"/>
          <w:szCs w:val="20"/>
        </w:rPr>
        <w:t>页面，查询到相应的订单，点击退款按钮，即可进入退款页面，退款可以对同一笔单做多次金额不限的退款（总额不得超过收款总额）。</w:t>
      </w:r>
    </w:p>
    <w:p w:rsidR="004A534A" w:rsidRPr="00D86B40" w:rsidRDefault="00BE7E23" w:rsidP="000A34F0">
      <w:pPr>
        <w:pStyle w:val="2"/>
        <w:rPr>
          <w:rFonts w:ascii="微软雅黑" w:eastAsia="微软雅黑" w:hAnsi="微软雅黑"/>
        </w:rPr>
      </w:pPr>
      <w:r w:rsidRPr="00A715BA">
        <w:rPr>
          <w:rFonts w:ascii="微软雅黑" w:eastAsia="微软雅黑" w:hAnsi="微软雅黑" w:hint="eastAsia"/>
        </w:rPr>
        <w:t>3.</w:t>
      </w:r>
      <w:r w:rsidRPr="00A715BA">
        <w:rPr>
          <w:rFonts w:ascii="微软雅黑" w:eastAsia="微软雅黑" w:hAnsi="微软雅黑"/>
        </w:rPr>
        <w:t>7</w:t>
      </w:r>
      <w:r w:rsidR="004A534A" w:rsidRPr="00A715BA">
        <w:rPr>
          <w:rFonts w:ascii="微软雅黑" w:eastAsia="微软雅黑" w:hAnsi="微软雅黑" w:hint="eastAsia"/>
        </w:rPr>
        <w:t>退款查询</w:t>
      </w:r>
    </w:p>
    <w:p w:rsidR="004A534A" w:rsidRPr="00D86B40" w:rsidRDefault="004A534A" w:rsidP="004A534A">
      <w:pPr>
        <w:rPr>
          <w:rFonts w:ascii="微软雅黑" w:eastAsia="微软雅黑" w:hAnsi="微软雅黑"/>
          <w:sz w:val="20"/>
          <w:szCs w:val="20"/>
        </w:rPr>
      </w:pPr>
      <w:r w:rsidRPr="00D86B40">
        <w:rPr>
          <w:rFonts w:ascii="微软雅黑" w:eastAsia="微软雅黑" w:hAnsi="微软雅黑" w:hint="eastAsia"/>
          <w:sz w:val="20"/>
          <w:szCs w:val="20"/>
        </w:rPr>
        <w:t>您可以进入</w:t>
      </w:r>
      <w:r w:rsidR="00A715BA">
        <w:rPr>
          <w:rFonts w:ascii="微软雅黑" w:eastAsia="微软雅黑" w:hAnsi="微软雅黑" w:hint="eastAsia"/>
          <w:sz w:val="20"/>
          <w:szCs w:val="20"/>
        </w:rPr>
        <w:t>交易管理</w:t>
      </w:r>
      <w:r w:rsidRPr="00D86B40">
        <w:rPr>
          <w:rFonts w:ascii="微软雅黑" w:eastAsia="微软雅黑" w:hAnsi="微软雅黑" w:hint="eastAsia"/>
          <w:sz w:val="20"/>
          <w:szCs w:val="20"/>
        </w:rPr>
        <w:t>-退款</w:t>
      </w:r>
      <w:r w:rsidR="00A715BA">
        <w:rPr>
          <w:rFonts w:ascii="微软雅黑" w:eastAsia="微软雅黑" w:hAnsi="微软雅黑" w:hint="eastAsia"/>
          <w:sz w:val="20"/>
          <w:szCs w:val="20"/>
        </w:rPr>
        <w:t>订单</w:t>
      </w:r>
      <w:r w:rsidRPr="00D86B40">
        <w:rPr>
          <w:rFonts w:ascii="微软雅黑" w:eastAsia="微软雅黑" w:hAnsi="微软雅黑" w:hint="eastAsia"/>
          <w:sz w:val="20"/>
          <w:szCs w:val="20"/>
        </w:rPr>
        <w:t>查询，查询已经确认退款的订单。</w:t>
      </w:r>
    </w:p>
    <w:p w:rsidR="004A534A" w:rsidRPr="00D86B40" w:rsidRDefault="004A534A" w:rsidP="004A534A">
      <w:pPr>
        <w:rPr>
          <w:rFonts w:ascii="微软雅黑" w:eastAsia="微软雅黑" w:hAnsi="微软雅黑"/>
          <w:sz w:val="20"/>
          <w:szCs w:val="20"/>
        </w:rPr>
      </w:pPr>
      <w:r w:rsidRPr="00D86B40">
        <w:rPr>
          <w:rFonts w:ascii="微软雅黑" w:eastAsia="微软雅黑" w:hAnsi="微软雅黑" w:hint="eastAsia"/>
          <w:sz w:val="20"/>
          <w:szCs w:val="20"/>
        </w:rPr>
        <w:t>在退款查询页面选择时间段（目前不支持间隔超过30天的订单查询），点击查询，即可查询相应的退款订单，还可以根据您商城的订单号或者系统返回的支付订单号进行精确查询。</w:t>
      </w:r>
    </w:p>
    <w:p w:rsidR="004A534A" w:rsidRPr="00D86B40" w:rsidRDefault="004A534A" w:rsidP="004A534A">
      <w:pPr>
        <w:rPr>
          <w:rFonts w:ascii="微软雅黑" w:eastAsia="微软雅黑" w:hAnsi="微软雅黑"/>
          <w:sz w:val="20"/>
          <w:szCs w:val="20"/>
        </w:rPr>
      </w:pPr>
      <w:r w:rsidRPr="00D86B40">
        <w:rPr>
          <w:rFonts w:ascii="微软雅黑" w:eastAsia="微软雅黑" w:hAnsi="微软雅黑" w:hint="eastAsia"/>
          <w:sz w:val="20"/>
          <w:szCs w:val="20"/>
        </w:rPr>
        <w:t>针对单条订单，可点击订单详情查看订单状态及支付时间付款方等详细信息。</w:t>
      </w:r>
    </w:p>
    <w:p w:rsidR="004A534A" w:rsidRPr="00D86B40" w:rsidRDefault="004A534A" w:rsidP="004A534A">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2D99A799" wp14:editId="7ABF62FC">
            <wp:extent cx="5274310" cy="2132965"/>
            <wp:effectExtent l="0" t="0" r="2540" b="63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132965"/>
                    </a:xfrm>
                    <a:prstGeom prst="rect">
                      <a:avLst/>
                    </a:prstGeom>
                  </pic:spPr>
                </pic:pic>
              </a:graphicData>
            </a:graphic>
          </wp:inline>
        </w:drawing>
      </w:r>
    </w:p>
    <w:p w:rsidR="005F7290" w:rsidRPr="00D86B40" w:rsidRDefault="00BE7E23" w:rsidP="000A34F0">
      <w:pPr>
        <w:pStyle w:val="2"/>
        <w:rPr>
          <w:rFonts w:ascii="微软雅黑" w:eastAsia="微软雅黑" w:hAnsi="微软雅黑"/>
        </w:rPr>
      </w:pPr>
      <w:r w:rsidRPr="00D86B40">
        <w:rPr>
          <w:rFonts w:ascii="微软雅黑" w:eastAsia="微软雅黑" w:hAnsi="微软雅黑" w:hint="eastAsia"/>
        </w:rPr>
        <w:t>3.8记录查询</w:t>
      </w:r>
    </w:p>
    <w:p w:rsidR="00C01BC3" w:rsidRPr="00D86B40" w:rsidRDefault="00C01BC3" w:rsidP="00C01BC3">
      <w:pPr>
        <w:rPr>
          <w:rFonts w:ascii="微软雅黑" w:eastAsia="微软雅黑" w:hAnsi="微软雅黑"/>
          <w:sz w:val="20"/>
          <w:szCs w:val="20"/>
        </w:rPr>
      </w:pPr>
      <w:r w:rsidRPr="00D86B40">
        <w:rPr>
          <w:rFonts w:ascii="微软雅黑" w:eastAsia="微软雅黑" w:hAnsi="微软雅黑" w:hint="eastAsia"/>
          <w:sz w:val="20"/>
          <w:szCs w:val="20"/>
        </w:rPr>
        <w:t>用</w:t>
      </w:r>
      <w:r w:rsidR="00762E3A" w:rsidRPr="00D86B40">
        <w:rPr>
          <w:rFonts w:ascii="微软雅黑" w:eastAsia="微软雅黑" w:hAnsi="微软雅黑" w:hint="eastAsia"/>
          <w:sz w:val="20"/>
          <w:szCs w:val="20"/>
        </w:rPr>
        <w:t>户登录后，</w:t>
      </w:r>
      <w:r w:rsidR="00A715BA">
        <w:rPr>
          <w:rFonts w:ascii="微软雅黑" w:eastAsia="微软雅黑" w:hAnsi="微软雅黑" w:hint="eastAsia"/>
          <w:sz w:val="20"/>
          <w:szCs w:val="20"/>
        </w:rPr>
        <w:t>现金流水页面</w:t>
      </w:r>
      <w:r w:rsidR="00762E3A" w:rsidRPr="00D86B40">
        <w:rPr>
          <w:rFonts w:ascii="微软雅黑" w:eastAsia="微软雅黑" w:hAnsi="微软雅黑" w:hint="eastAsia"/>
          <w:sz w:val="20"/>
          <w:szCs w:val="20"/>
        </w:rPr>
        <w:t>可选择对充值、提现、转账的记录查询，也可查询商户账户可用余额的资金收支明细。同时，美的支付也为您提供了现金流水的下载功能</w:t>
      </w:r>
      <w:r w:rsidRPr="00D86B40">
        <w:rPr>
          <w:rFonts w:ascii="微软雅黑" w:eastAsia="微软雅黑" w:hAnsi="微软雅黑" w:hint="eastAsia"/>
          <w:sz w:val="20"/>
          <w:szCs w:val="20"/>
        </w:rPr>
        <w:t>：</w:t>
      </w:r>
    </w:p>
    <w:p w:rsidR="005F6D2B" w:rsidRPr="00D86B40" w:rsidRDefault="008879DE" w:rsidP="002D5648">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7A98B7E1" wp14:editId="0341B37C">
            <wp:extent cx="5274310" cy="2413635"/>
            <wp:effectExtent l="0" t="0" r="2540" b="571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413635"/>
                    </a:xfrm>
                    <a:prstGeom prst="rect">
                      <a:avLst/>
                    </a:prstGeom>
                  </pic:spPr>
                </pic:pic>
              </a:graphicData>
            </a:graphic>
          </wp:inline>
        </w:drawing>
      </w:r>
    </w:p>
    <w:p w:rsidR="00762E3A" w:rsidRPr="00D86B40" w:rsidRDefault="00762E3A" w:rsidP="002D5648">
      <w:pPr>
        <w:rPr>
          <w:rFonts w:ascii="微软雅黑" w:eastAsia="微软雅黑" w:hAnsi="微软雅黑"/>
          <w:sz w:val="20"/>
          <w:szCs w:val="20"/>
        </w:rPr>
      </w:pPr>
      <w:r w:rsidRPr="00D86B40">
        <w:rPr>
          <w:rFonts w:ascii="微软雅黑" w:eastAsia="微软雅黑" w:hAnsi="微软雅黑" w:hint="eastAsia"/>
          <w:sz w:val="20"/>
          <w:szCs w:val="20"/>
        </w:rPr>
        <w:t>在现金流水查询页面，选择时间段（目前不支持间隔超过30天的订单查询），点击查询，即可查询相应的现金流水，还可以选择单独显示服务类型和收入或者支出。</w:t>
      </w:r>
    </w:p>
    <w:p w:rsidR="00762E3A" w:rsidRPr="00D86B40" w:rsidRDefault="00BE7E23" w:rsidP="000A34F0">
      <w:pPr>
        <w:pStyle w:val="2"/>
        <w:rPr>
          <w:rFonts w:ascii="微软雅黑" w:eastAsia="微软雅黑" w:hAnsi="微软雅黑"/>
        </w:rPr>
      </w:pPr>
      <w:r w:rsidRPr="00D86B40">
        <w:rPr>
          <w:rFonts w:ascii="微软雅黑" w:eastAsia="微软雅黑" w:hAnsi="微软雅黑" w:hint="eastAsia"/>
        </w:rPr>
        <w:t>3.9</w:t>
      </w:r>
      <w:r w:rsidR="00762E3A" w:rsidRPr="00D86B40">
        <w:rPr>
          <w:rFonts w:ascii="微软雅黑" w:eastAsia="微软雅黑" w:hAnsi="微软雅黑" w:hint="eastAsia"/>
        </w:rPr>
        <w:t>交易查询</w:t>
      </w:r>
    </w:p>
    <w:p w:rsidR="0045418F" w:rsidRPr="00D86B40" w:rsidRDefault="0045418F" w:rsidP="0045418F">
      <w:pPr>
        <w:rPr>
          <w:rFonts w:ascii="微软雅黑" w:eastAsia="微软雅黑" w:hAnsi="微软雅黑"/>
          <w:sz w:val="20"/>
          <w:szCs w:val="20"/>
        </w:rPr>
      </w:pPr>
      <w:r w:rsidRPr="00D86B40">
        <w:rPr>
          <w:rFonts w:ascii="微软雅黑" w:eastAsia="微软雅黑" w:hAnsi="微软雅黑" w:hint="eastAsia"/>
          <w:sz w:val="20"/>
          <w:szCs w:val="20"/>
        </w:rPr>
        <w:t>用户登录后，</w:t>
      </w:r>
      <w:r w:rsidR="00A715BA">
        <w:rPr>
          <w:rFonts w:ascii="微软雅黑" w:eastAsia="微软雅黑" w:hAnsi="微软雅黑" w:hint="eastAsia"/>
          <w:sz w:val="20"/>
          <w:szCs w:val="20"/>
        </w:rPr>
        <w:t>交易管理页面</w:t>
      </w:r>
      <w:r w:rsidRPr="00D86B40">
        <w:rPr>
          <w:rFonts w:ascii="微软雅黑" w:eastAsia="微软雅黑" w:hAnsi="微软雅黑" w:hint="eastAsia"/>
          <w:sz w:val="20"/>
          <w:szCs w:val="20"/>
        </w:rPr>
        <w:t>可查看相应的收款订单信息，美的支付还为商户提供了收款交易订单统计图表让您更清晰的查看收款订单。</w:t>
      </w:r>
    </w:p>
    <w:p w:rsidR="0045418F" w:rsidRPr="00D86B40" w:rsidRDefault="008F37EF" w:rsidP="0045418F">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5FE7A88D" wp14:editId="090671CF">
            <wp:extent cx="5274310" cy="2399665"/>
            <wp:effectExtent l="0" t="0" r="2540" b="63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2399665"/>
                    </a:xfrm>
                    <a:prstGeom prst="rect">
                      <a:avLst/>
                    </a:prstGeom>
                  </pic:spPr>
                </pic:pic>
              </a:graphicData>
            </a:graphic>
          </wp:inline>
        </w:drawing>
      </w:r>
    </w:p>
    <w:p w:rsidR="0016381B" w:rsidRPr="00D86B40" w:rsidRDefault="0016381B" w:rsidP="0016381B">
      <w:pPr>
        <w:rPr>
          <w:rFonts w:ascii="微软雅黑" w:eastAsia="微软雅黑" w:hAnsi="微软雅黑"/>
          <w:sz w:val="20"/>
          <w:szCs w:val="20"/>
        </w:rPr>
      </w:pPr>
      <w:r w:rsidRPr="00D86B40">
        <w:rPr>
          <w:rFonts w:ascii="微软雅黑" w:eastAsia="微软雅黑" w:hAnsi="微软雅黑" w:hint="eastAsia"/>
          <w:sz w:val="20"/>
          <w:szCs w:val="20"/>
        </w:rPr>
        <w:t>在订单查询页面选择时间段（目前不支持间隔超过30天的订单查询），点击查询，即可查询相应的交易订单，还可以根据您商城的订单号或者系统返回的支付订单号进行精确查询。</w:t>
      </w:r>
    </w:p>
    <w:p w:rsidR="00AF4C6E" w:rsidRPr="00D86B40" w:rsidRDefault="0016381B" w:rsidP="0045418F">
      <w:pPr>
        <w:rPr>
          <w:rFonts w:ascii="微软雅黑" w:eastAsia="微软雅黑" w:hAnsi="微软雅黑" w:hint="eastAsia"/>
          <w:sz w:val="20"/>
          <w:szCs w:val="20"/>
        </w:rPr>
      </w:pPr>
      <w:r w:rsidRPr="00D86B40">
        <w:rPr>
          <w:rFonts w:ascii="微软雅黑" w:eastAsia="微软雅黑" w:hAnsi="微软雅黑" w:hint="eastAsia"/>
          <w:sz w:val="20"/>
          <w:szCs w:val="20"/>
        </w:rPr>
        <w:t>针对单条订单，可点击订单详情查看订单状态及支付时间付款方等详细信息，点击退款按钮针对该笔订单进行退款操作。</w:t>
      </w:r>
    </w:p>
    <w:p w:rsidR="0016381B" w:rsidRPr="00D86B40" w:rsidRDefault="008F37EF" w:rsidP="0016381B">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4EB9551A" wp14:editId="5573C186">
            <wp:extent cx="5274310" cy="2284730"/>
            <wp:effectExtent l="0" t="0" r="2540" b="127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284730"/>
                    </a:xfrm>
                    <a:prstGeom prst="rect">
                      <a:avLst/>
                    </a:prstGeom>
                  </pic:spPr>
                </pic:pic>
              </a:graphicData>
            </a:graphic>
          </wp:inline>
        </w:drawing>
      </w:r>
    </w:p>
    <w:p w:rsidR="004A534A" w:rsidRPr="00D86B40" w:rsidRDefault="00FA4ED2" w:rsidP="000A34F0">
      <w:pPr>
        <w:pStyle w:val="1"/>
        <w:rPr>
          <w:rFonts w:ascii="微软雅黑" w:eastAsia="微软雅黑" w:hAnsi="微软雅黑"/>
        </w:rPr>
      </w:pPr>
      <w:r w:rsidRPr="00D86B40">
        <w:rPr>
          <w:rFonts w:ascii="微软雅黑" w:eastAsia="微软雅黑" w:hAnsi="微软雅黑" w:hint="eastAsia"/>
        </w:rPr>
        <w:t>4</w:t>
      </w:r>
      <w:r w:rsidR="004A534A" w:rsidRPr="00D86B40">
        <w:rPr>
          <w:rFonts w:ascii="微软雅黑" w:eastAsia="微软雅黑" w:hAnsi="微软雅黑" w:hint="eastAsia"/>
        </w:rPr>
        <w:t>.安心账户</w:t>
      </w:r>
    </w:p>
    <w:p w:rsidR="00FA4ED2" w:rsidRPr="00D86B40" w:rsidRDefault="00FA4ED2" w:rsidP="00FA4ED2">
      <w:pPr>
        <w:rPr>
          <w:rFonts w:ascii="微软雅黑" w:eastAsia="微软雅黑" w:hAnsi="微软雅黑"/>
          <w:sz w:val="20"/>
          <w:szCs w:val="20"/>
        </w:rPr>
      </w:pPr>
      <w:r w:rsidRPr="00D86B40">
        <w:rPr>
          <w:rFonts w:ascii="微软雅黑" w:eastAsia="微软雅黑" w:hAnsi="微软雅黑" w:hint="eastAsia"/>
          <w:sz w:val="20"/>
          <w:szCs w:val="20"/>
        </w:rPr>
        <w:t>已开通安心账户功能的商户可在商户门户看到安心账户模块（需要开通安心账户</w:t>
      </w:r>
      <w:r w:rsidR="00A715BA">
        <w:rPr>
          <w:rFonts w:ascii="微软雅黑" w:eastAsia="微软雅黑" w:hAnsi="微软雅黑" w:hint="eastAsia"/>
          <w:sz w:val="20"/>
          <w:szCs w:val="20"/>
        </w:rPr>
        <w:t>功能的</w:t>
      </w:r>
      <w:proofErr w:type="gramStart"/>
      <w:r w:rsidR="00A715BA">
        <w:rPr>
          <w:rFonts w:ascii="微软雅黑" w:eastAsia="微软雅黑" w:hAnsi="微软雅黑" w:hint="eastAsia"/>
          <w:sz w:val="20"/>
          <w:szCs w:val="20"/>
        </w:rPr>
        <w:t>商户</w:t>
      </w:r>
      <w:r w:rsidRPr="00D86B40">
        <w:rPr>
          <w:rFonts w:ascii="微软雅黑" w:eastAsia="微软雅黑" w:hAnsi="微软雅黑" w:hint="eastAsia"/>
          <w:sz w:val="20"/>
          <w:szCs w:val="20"/>
        </w:rPr>
        <w:t>请</w:t>
      </w:r>
      <w:proofErr w:type="gramEnd"/>
      <w:r w:rsidRPr="00D86B40">
        <w:rPr>
          <w:rFonts w:ascii="微软雅黑" w:eastAsia="微软雅黑" w:hAnsi="微软雅黑" w:hint="eastAsia"/>
          <w:sz w:val="20"/>
          <w:szCs w:val="20"/>
        </w:rPr>
        <w:t>联系商务人员）</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6B202E2A" wp14:editId="19695307">
            <wp:extent cx="5274310" cy="2672080"/>
            <wp:effectExtent l="0" t="0" r="254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2672080"/>
                    </a:xfrm>
                    <a:prstGeom prst="rect">
                      <a:avLst/>
                    </a:prstGeom>
                  </pic:spPr>
                </pic:pic>
              </a:graphicData>
            </a:graphic>
          </wp:inline>
        </w:drawing>
      </w:r>
    </w:p>
    <w:p w:rsidR="00FA4ED2" w:rsidRPr="00D86B40" w:rsidRDefault="00FA4ED2" w:rsidP="000A34F0">
      <w:pPr>
        <w:pStyle w:val="2"/>
        <w:rPr>
          <w:rFonts w:ascii="微软雅黑" w:eastAsia="微软雅黑" w:hAnsi="微软雅黑"/>
        </w:rPr>
      </w:pPr>
      <w:r w:rsidRPr="00D86B40">
        <w:rPr>
          <w:rFonts w:ascii="微软雅黑" w:eastAsia="微软雅黑" w:hAnsi="微软雅黑" w:hint="eastAsia"/>
        </w:rPr>
        <w:t>4.1转入</w:t>
      </w:r>
    </w:p>
    <w:p w:rsidR="00FA4ED2" w:rsidRPr="00D86B40" w:rsidRDefault="00FA4ED2" w:rsidP="00CC16B6">
      <w:pPr>
        <w:rPr>
          <w:rFonts w:ascii="微软雅黑" w:eastAsia="微软雅黑" w:hAnsi="微软雅黑"/>
          <w:sz w:val="20"/>
          <w:szCs w:val="20"/>
        </w:rPr>
      </w:pPr>
      <w:r w:rsidRPr="00D86B40">
        <w:rPr>
          <w:rFonts w:ascii="微软雅黑" w:eastAsia="微软雅黑" w:hAnsi="微软雅黑" w:hint="eastAsia"/>
          <w:sz w:val="20"/>
          <w:szCs w:val="20"/>
        </w:rPr>
        <w:t>输入转入金额，</w:t>
      </w:r>
      <w:r w:rsidR="00A715BA">
        <w:rPr>
          <w:rFonts w:ascii="微软雅黑" w:eastAsia="微软雅黑" w:hAnsi="微软雅黑" w:hint="eastAsia"/>
          <w:sz w:val="20"/>
          <w:szCs w:val="20"/>
        </w:rPr>
        <w:t>支付</w:t>
      </w:r>
      <w:r w:rsidRPr="00D86B40">
        <w:rPr>
          <w:rFonts w:ascii="微软雅黑" w:eastAsia="微软雅黑" w:hAnsi="微软雅黑" w:hint="eastAsia"/>
          <w:sz w:val="20"/>
          <w:szCs w:val="20"/>
        </w:rPr>
        <w:t>密码，验证通过后用户可将商户支付账户可用余额资金转入安心账户</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40562FF4" wp14:editId="16D217F7">
            <wp:extent cx="5274310" cy="2556510"/>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556510"/>
                    </a:xfrm>
                    <a:prstGeom prst="rect">
                      <a:avLst/>
                    </a:prstGeom>
                  </pic:spPr>
                </pic:pic>
              </a:graphicData>
            </a:graphic>
          </wp:inline>
        </w:drawing>
      </w:r>
    </w:p>
    <w:p w:rsidR="00CC16B6" w:rsidRPr="00D86B40" w:rsidRDefault="00FA4ED2" w:rsidP="000A34F0">
      <w:pPr>
        <w:pStyle w:val="2"/>
        <w:rPr>
          <w:rFonts w:ascii="微软雅黑" w:eastAsia="微软雅黑" w:hAnsi="微软雅黑"/>
        </w:rPr>
      </w:pPr>
      <w:r w:rsidRPr="00D86B40">
        <w:rPr>
          <w:rFonts w:ascii="微软雅黑" w:eastAsia="微软雅黑" w:hAnsi="微软雅黑" w:hint="eastAsia"/>
        </w:rPr>
        <w:t>4.2 转出</w:t>
      </w:r>
    </w:p>
    <w:p w:rsidR="00FA4ED2" w:rsidRPr="00D86B40" w:rsidRDefault="00FA4ED2" w:rsidP="00CC16B6">
      <w:pPr>
        <w:rPr>
          <w:rFonts w:ascii="微软雅黑" w:eastAsia="微软雅黑" w:hAnsi="微软雅黑"/>
          <w:sz w:val="20"/>
          <w:szCs w:val="20"/>
        </w:rPr>
      </w:pPr>
      <w:r w:rsidRPr="00D86B40">
        <w:rPr>
          <w:rFonts w:ascii="微软雅黑" w:eastAsia="微软雅黑" w:hAnsi="微软雅黑" w:hint="eastAsia"/>
          <w:sz w:val="20"/>
          <w:szCs w:val="20"/>
        </w:rPr>
        <w:t>输入转出金额，</w:t>
      </w:r>
      <w:r w:rsidR="00A715BA">
        <w:rPr>
          <w:rFonts w:ascii="微软雅黑" w:eastAsia="微软雅黑" w:hAnsi="微软雅黑" w:hint="eastAsia"/>
          <w:sz w:val="20"/>
          <w:szCs w:val="20"/>
        </w:rPr>
        <w:t>支付密码，验证通过后</w:t>
      </w:r>
      <w:r w:rsidRPr="00D86B40">
        <w:rPr>
          <w:rFonts w:ascii="微软雅黑" w:eastAsia="微软雅黑" w:hAnsi="微软雅黑" w:hint="eastAsia"/>
          <w:sz w:val="20"/>
          <w:szCs w:val="20"/>
        </w:rPr>
        <w:t>可将安心账户可用余额转出至商户绑定银行卡，或同公司主体其他安心账户</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4400B756" wp14:editId="1261B586">
            <wp:extent cx="5274310" cy="2468245"/>
            <wp:effectExtent l="0" t="0" r="2540" b="825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468245"/>
                    </a:xfrm>
                    <a:prstGeom prst="rect">
                      <a:avLst/>
                    </a:prstGeom>
                  </pic:spPr>
                </pic:pic>
              </a:graphicData>
            </a:graphic>
          </wp:inline>
        </w:drawing>
      </w:r>
    </w:p>
    <w:p w:rsidR="00FA4ED2" w:rsidRPr="00D86B40" w:rsidRDefault="00FA4ED2" w:rsidP="000A34F0">
      <w:pPr>
        <w:pStyle w:val="2"/>
        <w:rPr>
          <w:rFonts w:ascii="微软雅黑" w:eastAsia="微软雅黑" w:hAnsi="微软雅黑"/>
        </w:rPr>
      </w:pPr>
      <w:r w:rsidRPr="00D86B40">
        <w:rPr>
          <w:rFonts w:ascii="微软雅黑" w:eastAsia="微软雅黑" w:hAnsi="微软雅黑" w:hint="eastAsia"/>
        </w:rPr>
        <w:t>4.3付款</w:t>
      </w:r>
    </w:p>
    <w:p w:rsidR="00FA4ED2" w:rsidRPr="00D86B40" w:rsidRDefault="00FA4ED2" w:rsidP="00CC16B6">
      <w:pPr>
        <w:rPr>
          <w:rFonts w:ascii="微软雅黑" w:eastAsia="微软雅黑" w:hAnsi="微软雅黑"/>
          <w:sz w:val="20"/>
          <w:szCs w:val="20"/>
        </w:rPr>
      </w:pPr>
      <w:r w:rsidRPr="00D86B40">
        <w:rPr>
          <w:rFonts w:ascii="微软雅黑" w:eastAsia="微软雅黑" w:hAnsi="微软雅黑" w:hint="eastAsia"/>
          <w:sz w:val="20"/>
          <w:szCs w:val="20"/>
        </w:rPr>
        <w:t>使用安心账户付款功能，可实现户名替换</w:t>
      </w:r>
      <w:r w:rsidR="00A715BA">
        <w:rPr>
          <w:rFonts w:ascii="微软雅黑" w:eastAsia="微软雅黑" w:hAnsi="微软雅黑" w:hint="eastAsia"/>
          <w:sz w:val="20"/>
          <w:szCs w:val="20"/>
        </w:rPr>
        <w:t>（付款主体名称显示为商户的公司名称）</w:t>
      </w:r>
      <w:r w:rsidRPr="00D86B40">
        <w:rPr>
          <w:rFonts w:ascii="微软雅黑" w:eastAsia="微软雅黑" w:hAnsi="微软雅黑" w:hint="eastAsia"/>
          <w:sz w:val="20"/>
          <w:szCs w:val="20"/>
        </w:rPr>
        <w:t>，使用操作</w:t>
      </w:r>
      <w:r w:rsidR="00A715BA">
        <w:rPr>
          <w:rFonts w:ascii="微软雅黑" w:eastAsia="微软雅黑" w:hAnsi="微软雅黑" w:hint="eastAsia"/>
          <w:sz w:val="20"/>
          <w:szCs w:val="20"/>
        </w:rPr>
        <w:t>步骤</w:t>
      </w:r>
      <w:proofErr w:type="gramStart"/>
      <w:r w:rsidRPr="00D86B40">
        <w:rPr>
          <w:rFonts w:ascii="微软雅黑" w:eastAsia="微软雅黑" w:hAnsi="微软雅黑" w:hint="eastAsia"/>
          <w:sz w:val="20"/>
          <w:szCs w:val="20"/>
        </w:rPr>
        <w:t>同支付</w:t>
      </w:r>
      <w:proofErr w:type="gramEnd"/>
      <w:r w:rsidRPr="00D86B40">
        <w:rPr>
          <w:rFonts w:ascii="微软雅黑" w:eastAsia="微软雅黑" w:hAnsi="微软雅黑" w:hint="eastAsia"/>
          <w:sz w:val="20"/>
          <w:szCs w:val="20"/>
        </w:rPr>
        <w:t>账户批量付款功能（列表3.4</w:t>
      </w:r>
      <w:r w:rsidR="00A715BA">
        <w:rPr>
          <w:rFonts w:ascii="微软雅黑" w:eastAsia="微软雅黑" w:hAnsi="微软雅黑" w:hint="eastAsia"/>
          <w:sz w:val="20"/>
          <w:szCs w:val="20"/>
        </w:rPr>
        <w:t>）</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07CBA4AB" wp14:editId="3F11DAC1">
            <wp:extent cx="5274310" cy="2549525"/>
            <wp:effectExtent l="0" t="0" r="2540" b="317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549525"/>
                    </a:xfrm>
                    <a:prstGeom prst="rect">
                      <a:avLst/>
                    </a:prstGeom>
                  </pic:spPr>
                </pic:pic>
              </a:graphicData>
            </a:graphic>
          </wp:inline>
        </w:drawing>
      </w:r>
    </w:p>
    <w:p w:rsidR="00FA4ED2" w:rsidRPr="00D86B40" w:rsidRDefault="00FA4ED2" w:rsidP="000A34F0">
      <w:pPr>
        <w:pStyle w:val="2"/>
        <w:rPr>
          <w:rFonts w:ascii="微软雅黑" w:eastAsia="微软雅黑" w:hAnsi="微软雅黑"/>
        </w:rPr>
      </w:pPr>
      <w:r w:rsidRPr="00D86B40">
        <w:rPr>
          <w:rFonts w:ascii="微软雅黑" w:eastAsia="微软雅黑" w:hAnsi="微软雅黑" w:hint="eastAsia"/>
        </w:rPr>
        <w:t>4.4交易查询</w:t>
      </w:r>
    </w:p>
    <w:p w:rsidR="00FA4ED2" w:rsidRPr="00D86B40" w:rsidRDefault="00FA4ED2" w:rsidP="00CC16B6">
      <w:pPr>
        <w:rPr>
          <w:rFonts w:ascii="微软雅黑" w:eastAsia="微软雅黑" w:hAnsi="微软雅黑"/>
          <w:sz w:val="20"/>
          <w:szCs w:val="20"/>
        </w:rPr>
      </w:pPr>
      <w:r w:rsidRPr="00D86B40">
        <w:rPr>
          <w:rFonts w:ascii="微软雅黑" w:eastAsia="微软雅黑" w:hAnsi="微软雅黑" w:hint="eastAsia"/>
          <w:sz w:val="20"/>
          <w:szCs w:val="20"/>
        </w:rPr>
        <w:t>交易管理模块可进行账户流水查询，转入转出</w:t>
      </w:r>
      <w:r w:rsidR="00A715BA">
        <w:rPr>
          <w:rFonts w:ascii="微软雅黑" w:eastAsia="微软雅黑" w:hAnsi="微软雅黑" w:hint="eastAsia"/>
          <w:sz w:val="20"/>
          <w:szCs w:val="20"/>
        </w:rPr>
        <w:t>交易</w:t>
      </w:r>
      <w:r w:rsidRPr="00D86B40">
        <w:rPr>
          <w:rFonts w:ascii="微软雅黑" w:eastAsia="微软雅黑" w:hAnsi="微软雅黑" w:hint="eastAsia"/>
          <w:sz w:val="20"/>
          <w:szCs w:val="20"/>
        </w:rPr>
        <w:t>查询，收款订单及付款订单查询</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7763734F" wp14:editId="6FE551C9">
            <wp:extent cx="5274310" cy="2376805"/>
            <wp:effectExtent l="0" t="0" r="2540" b="444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2376805"/>
                    </a:xfrm>
                    <a:prstGeom prst="rect">
                      <a:avLst/>
                    </a:prstGeom>
                  </pic:spPr>
                </pic:pic>
              </a:graphicData>
            </a:graphic>
          </wp:inline>
        </w:drawing>
      </w:r>
    </w:p>
    <w:p w:rsidR="00BE7E23" w:rsidRPr="00D86B40" w:rsidRDefault="00FA4ED2" w:rsidP="000A34F0">
      <w:pPr>
        <w:pStyle w:val="1"/>
        <w:rPr>
          <w:rFonts w:ascii="微软雅黑" w:eastAsia="微软雅黑" w:hAnsi="微软雅黑"/>
        </w:rPr>
      </w:pPr>
      <w:r w:rsidRPr="00D86B40">
        <w:rPr>
          <w:rFonts w:ascii="微软雅黑" w:eastAsia="微软雅黑" w:hAnsi="微软雅黑" w:hint="eastAsia"/>
        </w:rPr>
        <w:t>5.结算管理</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hint="eastAsia"/>
          <w:sz w:val="20"/>
          <w:szCs w:val="20"/>
        </w:rPr>
        <w:t>目前美的支付为所有商户账户采取T+1结算的模式，在结算的过程中，前一日的收款交易金额扣除手续费后即为可用余额，商户可在首页-结算查询分别查看已结算订单详情及下载相应的对账单。</w:t>
      </w:r>
    </w:p>
    <w:p w:rsidR="00BE7E23" w:rsidRPr="00D86B40" w:rsidRDefault="00BE7E23" w:rsidP="00BE7E23">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1F9913F4" wp14:editId="4E9F3681">
            <wp:extent cx="5274310" cy="226885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2268855"/>
                    </a:xfrm>
                    <a:prstGeom prst="rect">
                      <a:avLst/>
                    </a:prstGeom>
                  </pic:spPr>
                </pic:pic>
              </a:graphicData>
            </a:graphic>
          </wp:inline>
        </w:drawing>
      </w:r>
    </w:p>
    <w:p w:rsidR="00CC16B6" w:rsidRPr="00D86B40" w:rsidRDefault="00FA4ED2" w:rsidP="000A34F0">
      <w:pPr>
        <w:pStyle w:val="1"/>
        <w:rPr>
          <w:rFonts w:ascii="微软雅黑" w:eastAsia="微软雅黑" w:hAnsi="微软雅黑"/>
        </w:rPr>
      </w:pPr>
      <w:r w:rsidRPr="00D86B40">
        <w:rPr>
          <w:rFonts w:ascii="微软雅黑" w:eastAsia="微软雅黑" w:hAnsi="微软雅黑" w:hint="eastAsia"/>
        </w:rPr>
        <w:t>6</w:t>
      </w:r>
      <w:r w:rsidR="00CC16B6" w:rsidRPr="00D86B40">
        <w:rPr>
          <w:rFonts w:ascii="微软雅黑" w:eastAsia="微软雅黑" w:hAnsi="微软雅黑" w:hint="eastAsia"/>
        </w:rPr>
        <w:t>.消息中心</w:t>
      </w:r>
    </w:p>
    <w:p w:rsidR="00FA4ED2" w:rsidRPr="00D86B40" w:rsidRDefault="00FA4ED2" w:rsidP="00FA4ED2">
      <w:pPr>
        <w:rPr>
          <w:rFonts w:ascii="微软雅黑" w:eastAsia="微软雅黑" w:hAnsi="微软雅黑"/>
          <w:sz w:val="20"/>
          <w:szCs w:val="20"/>
        </w:rPr>
      </w:pPr>
      <w:r w:rsidRPr="00D86B40">
        <w:rPr>
          <w:rFonts w:ascii="微软雅黑" w:eastAsia="微软雅黑" w:hAnsi="微软雅黑" w:hint="eastAsia"/>
          <w:sz w:val="20"/>
          <w:szCs w:val="20"/>
        </w:rPr>
        <w:t>用户可在消息中心</w:t>
      </w:r>
      <w:proofErr w:type="gramStart"/>
      <w:r w:rsidRPr="00D86B40">
        <w:rPr>
          <w:rFonts w:ascii="微软雅黑" w:eastAsia="微软雅黑" w:hAnsi="微软雅黑" w:hint="eastAsia"/>
          <w:sz w:val="20"/>
          <w:szCs w:val="20"/>
        </w:rPr>
        <w:t>查看美</w:t>
      </w:r>
      <w:proofErr w:type="gramEnd"/>
      <w:r w:rsidRPr="00D86B40">
        <w:rPr>
          <w:rFonts w:ascii="微软雅黑" w:eastAsia="微软雅黑" w:hAnsi="微软雅黑" w:hint="eastAsia"/>
          <w:sz w:val="20"/>
          <w:szCs w:val="20"/>
        </w:rPr>
        <w:t>的支付</w:t>
      </w:r>
      <w:r w:rsidR="00A715BA">
        <w:rPr>
          <w:rFonts w:ascii="微软雅黑" w:eastAsia="微软雅黑" w:hAnsi="微软雅黑" w:hint="eastAsia"/>
          <w:sz w:val="20"/>
          <w:szCs w:val="20"/>
        </w:rPr>
        <w:t>新闻</w:t>
      </w:r>
      <w:r w:rsidRPr="00D86B40">
        <w:rPr>
          <w:rFonts w:ascii="微软雅黑" w:eastAsia="微软雅黑" w:hAnsi="微软雅黑" w:hint="eastAsia"/>
          <w:sz w:val="20"/>
          <w:szCs w:val="20"/>
        </w:rPr>
        <w:t>公告及系统消息</w:t>
      </w:r>
    </w:p>
    <w:p w:rsidR="004A534A" w:rsidRPr="00D86B40" w:rsidRDefault="00CC16B6" w:rsidP="004A534A">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7B058C95" wp14:editId="6A348DAC">
            <wp:extent cx="5274310" cy="2150745"/>
            <wp:effectExtent l="0" t="0" r="2540" b="190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150745"/>
                    </a:xfrm>
                    <a:prstGeom prst="rect">
                      <a:avLst/>
                    </a:prstGeom>
                  </pic:spPr>
                </pic:pic>
              </a:graphicData>
            </a:graphic>
          </wp:inline>
        </w:drawing>
      </w:r>
    </w:p>
    <w:p w:rsidR="004A534A" w:rsidRPr="00D86B40" w:rsidRDefault="00FA4ED2" w:rsidP="000A34F0">
      <w:pPr>
        <w:pStyle w:val="1"/>
        <w:rPr>
          <w:rFonts w:ascii="微软雅黑" w:eastAsia="微软雅黑" w:hAnsi="微软雅黑"/>
        </w:rPr>
      </w:pPr>
      <w:r w:rsidRPr="00D86B40">
        <w:rPr>
          <w:rFonts w:ascii="微软雅黑" w:eastAsia="微软雅黑" w:hAnsi="微软雅黑" w:hint="eastAsia"/>
        </w:rPr>
        <w:t>7</w:t>
      </w:r>
      <w:r w:rsidR="004A534A" w:rsidRPr="00D86B40">
        <w:rPr>
          <w:rFonts w:ascii="微软雅黑" w:eastAsia="微软雅黑" w:hAnsi="微软雅黑" w:hint="eastAsia"/>
        </w:rPr>
        <w:t>.账户管理</w:t>
      </w:r>
    </w:p>
    <w:p w:rsidR="004A534A" w:rsidRPr="00D86B40" w:rsidRDefault="00DF737B" w:rsidP="000A34F0">
      <w:pPr>
        <w:pStyle w:val="2"/>
        <w:rPr>
          <w:rFonts w:ascii="微软雅黑" w:eastAsia="微软雅黑" w:hAnsi="微软雅黑"/>
        </w:rPr>
      </w:pPr>
      <w:r w:rsidRPr="00D86B40">
        <w:rPr>
          <w:rFonts w:ascii="微软雅黑" w:eastAsia="微软雅黑" w:hAnsi="微软雅黑"/>
        </w:rPr>
        <w:t>7</w:t>
      </w:r>
      <w:r w:rsidR="004A534A" w:rsidRPr="00D86B40">
        <w:rPr>
          <w:rFonts w:ascii="微软雅黑" w:eastAsia="微软雅黑" w:hAnsi="微软雅黑" w:hint="eastAsia"/>
        </w:rPr>
        <w:t>.1安全中心</w:t>
      </w:r>
    </w:p>
    <w:p w:rsidR="004A534A" w:rsidRPr="00D86B40" w:rsidRDefault="004A534A" w:rsidP="004A534A">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7EF1BBD6" wp14:editId="1B6A6E04">
            <wp:extent cx="5274310" cy="2528570"/>
            <wp:effectExtent l="0" t="0" r="254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528570"/>
                    </a:xfrm>
                    <a:prstGeom prst="rect">
                      <a:avLst/>
                    </a:prstGeom>
                  </pic:spPr>
                </pic:pic>
              </a:graphicData>
            </a:graphic>
          </wp:inline>
        </w:drawing>
      </w:r>
    </w:p>
    <w:p w:rsidR="00CC16B6" w:rsidRPr="00D86B40" w:rsidRDefault="004A534A" w:rsidP="00DF737B">
      <w:pPr>
        <w:rPr>
          <w:rFonts w:ascii="微软雅黑" w:eastAsia="微软雅黑" w:hAnsi="微软雅黑"/>
          <w:sz w:val="20"/>
          <w:szCs w:val="20"/>
        </w:rPr>
      </w:pPr>
      <w:r w:rsidRPr="00D86B40">
        <w:rPr>
          <w:rFonts w:ascii="微软雅黑" w:eastAsia="微软雅黑" w:hAnsi="微软雅黑" w:hint="eastAsia"/>
          <w:sz w:val="20"/>
          <w:szCs w:val="20"/>
        </w:rPr>
        <w:t>用户可通过</w:t>
      </w:r>
      <w:r w:rsidR="00A715BA">
        <w:rPr>
          <w:rFonts w:ascii="微软雅黑" w:eastAsia="微软雅黑" w:hAnsi="微软雅黑" w:hint="eastAsia"/>
          <w:sz w:val="20"/>
          <w:szCs w:val="20"/>
        </w:rPr>
        <w:t>账户管理-</w:t>
      </w:r>
      <w:r w:rsidRPr="00D86B40">
        <w:rPr>
          <w:rFonts w:ascii="微软雅黑" w:eastAsia="微软雅黑" w:hAnsi="微软雅黑" w:hint="eastAsia"/>
          <w:sz w:val="20"/>
          <w:szCs w:val="20"/>
        </w:rPr>
        <w:t>安全中心修改登录密码</w:t>
      </w:r>
      <w:r w:rsidR="00CC16B6" w:rsidRPr="00D86B40">
        <w:rPr>
          <w:rFonts w:ascii="微软雅黑" w:eastAsia="微软雅黑" w:hAnsi="微软雅黑" w:hint="eastAsia"/>
          <w:sz w:val="20"/>
          <w:szCs w:val="20"/>
        </w:rPr>
        <w:t>，修改</w:t>
      </w:r>
      <w:r w:rsidRPr="00D86B40">
        <w:rPr>
          <w:rFonts w:ascii="微软雅黑" w:eastAsia="微软雅黑" w:hAnsi="微软雅黑" w:hint="eastAsia"/>
          <w:sz w:val="20"/>
          <w:szCs w:val="20"/>
        </w:rPr>
        <w:t>支付密码，</w:t>
      </w:r>
      <w:r w:rsidR="00CC16B6" w:rsidRPr="00D86B40">
        <w:rPr>
          <w:rFonts w:ascii="微软雅黑" w:eastAsia="微软雅黑" w:hAnsi="微软雅黑" w:hint="eastAsia"/>
          <w:sz w:val="20"/>
          <w:szCs w:val="20"/>
        </w:rPr>
        <w:t>绑定手机号，安装数字证书，申请动态口令及下载秘</w:t>
      </w:r>
      <w:proofErr w:type="gramStart"/>
      <w:r w:rsidR="00CC16B6" w:rsidRPr="00D86B40">
        <w:rPr>
          <w:rFonts w:ascii="微软雅黑" w:eastAsia="微软雅黑" w:hAnsi="微软雅黑" w:hint="eastAsia"/>
          <w:sz w:val="20"/>
          <w:szCs w:val="20"/>
        </w:rPr>
        <w:t>钥</w:t>
      </w:r>
      <w:proofErr w:type="gramEnd"/>
      <w:r w:rsidR="00A715BA">
        <w:rPr>
          <w:rFonts w:ascii="微软雅黑" w:eastAsia="微软雅黑" w:hAnsi="微软雅黑" w:hint="eastAsia"/>
          <w:sz w:val="20"/>
          <w:szCs w:val="20"/>
        </w:rPr>
        <w:t>等操作</w:t>
      </w:r>
    </w:p>
    <w:p w:rsidR="00CC16B6" w:rsidRPr="00D86B40" w:rsidRDefault="00CC16B6" w:rsidP="00CC16B6">
      <w:pPr>
        <w:rPr>
          <w:rFonts w:ascii="微软雅黑" w:eastAsia="微软雅黑" w:hAnsi="微软雅黑"/>
          <w:b/>
          <w:sz w:val="20"/>
          <w:szCs w:val="20"/>
        </w:rPr>
      </w:pPr>
      <w:r w:rsidRPr="00D86B40">
        <w:rPr>
          <w:rFonts w:ascii="微软雅黑" w:eastAsia="微软雅黑" w:hAnsi="微软雅黑" w:hint="eastAsia"/>
          <w:b/>
          <w:sz w:val="20"/>
          <w:szCs w:val="20"/>
        </w:rPr>
        <w:t>安装数字证书</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hint="eastAsia"/>
          <w:sz w:val="20"/>
          <w:szCs w:val="20"/>
        </w:rPr>
        <w:t>在商户操作的过程中，首次输入支付密码时会提示安装数字证书，安装之后即使您的账号不慎被盗，也可以保证您的财产安全。</w:t>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hint="eastAsia"/>
          <w:sz w:val="20"/>
          <w:szCs w:val="20"/>
        </w:rPr>
        <w:t>输入支付密码时输入框会提示您安装数字证书，点击即会跳转至数字证书安装页面；</w:t>
      </w:r>
    </w:p>
    <w:p w:rsidR="00CC16B6" w:rsidRPr="00D86B40" w:rsidRDefault="00036841" w:rsidP="00CC16B6">
      <w:pPr>
        <w:rPr>
          <w:rFonts w:ascii="微软雅黑" w:eastAsia="微软雅黑" w:hAnsi="微软雅黑"/>
          <w:sz w:val="20"/>
          <w:szCs w:val="20"/>
        </w:rPr>
      </w:pPr>
      <w:r>
        <w:rPr>
          <w:noProof/>
        </w:rPr>
        <w:lastRenderedPageBreak/>
        <w:drawing>
          <wp:inline distT="0" distB="0" distL="0" distR="0" wp14:anchorId="0F9C645D" wp14:editId="1EBFA0A6">
            <wp:extent cx="5274310" cy="2233295"/>
            <wp:effectExtent l="0" t="0" r="254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2233295"/>
                    </a:xfrm>
                    <a:prstGeom prst="rect">
                      <a:avLst/>
                    </a:prstGeom>
                  </pic:spPr>
                </pic:pic>
              </a:graphicData>
            </a:graphic>
          </wp:inline>
        </w:drawing>
      </w:r>
    </w:p>
    <w:p w:rsidR="00CC16B6" w:rsidRPr="00D86B40" w:rsidRDefault="00CC16B6" w:rsidP="00CC16B6">
      <w:pPr>
        <w:rPr>
          <w:rFonts w:ascii="微软雅黑" w:eastAsia="微软雅黑" w:hAnsi="微软雅黑"/>
          <w:sz w:val="20"/>
          <w:szCs w:val="20"/>
        </w:rPr>
      </w:pPr>
      <w:r w:rsidRPr="00D86B40">
        <w:rPr>
          <w:rFonts w:ascii="微软雅黑" w:eastAsia="微软雅黑" w:hAnsi="微软雅黑" w:hint="eastAsia"/>
          <w:sz w:val="20"/>
          <w:szCs w:val="20"/>
        </w:rPr>
        <w:t>输入您入网时填写的法人身份证、营业执照注册号、选择您的使用地点、填写支付密码点击下一步，校验手机验证码，即可完成安全证书的安装。</w:t>
      </w:r>
    </w:p>
    <w:p w:rsidR="00CC16B6" w:rsidRPr="00D86B40" w:rsidRDefault="00036841" w:rsidP="00CC16B6">
      <w:pPr>
        <w:rPr>
          <w:rFonts w:ascii="微软雅黑" w:eastAsia="微软雅黑" w:hAnsi="微软雅黑"/>
          <w:sz w:val="20"/>
          <w:szCs w:val="20"/>
        </w:rPr>
      </w:pPr>
      <w:r>
        <w:rPr>
          <w:noProof/>
        </w:rPr>
        <w:drawing>
          <wp:inline distT="0" distB="0" distL="0" distR="0" wp14:anchorId="5ABA6C16" wp14:editId="20EAEB87">
            <wp:extent cx="5274310" cy="2242820"/>
            <wp:effectExtent l="0" t="0" r="2540" b="508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242820"/>
                    </a:xfrm>
                    <a:prstGeom prst="rect">
                      <a:avLst/>
                    </a:prstGeom>
                  </pic:spPr>
                </pic:pic>
              </a:graphicData>
            </a:graphic>
          </wp:inline>
        </w:drawing>
      </w:r>
    </w:p>
    <w:p w:rsidR="007E4663" w:rsidRPr="00D86B40" w:rsidRDefault="00DF737B" w:rsidP="000A34F0">
      <w:pPr>
        <w:pStyle w:val="2"/>
        <w:rPr>
          <w:rFonts w:ascii="微软雅黑" w:eastAsia="微软雅黑" w:hAnsi="微软雅黑"/>
        </w:rPr>
      </w:pPr>
      <w:r w:rsidRPr="00D86B40">
        <w:rPr>
          <w:rFonts w:ascii="微软雅黑" w:eastAsia="微软雅黑" w:hAnsi="微软雅黑"/>
        </w:rPr>
        <w:t>7</w:t>
      </w:r>
      <w:r w:rsidR="00CC16B6" w:rsidRPr="00D86B40">
        <w:rPr>
          <w:rFonts w:ascii="微软雅黑" w:eastAsia="微软雅黑" w:hAnsi="微软雅黑" w:hint="eastAsia"/>
        </w:rPr>
        <w:t>.2</w:t>
      </w:r>
      <w:r w:rsidR="007E4663" w:rsidRPr="00D86B40">
        <w:rPr>
          <w:rFonts w:ascii="微软雅黑" w:eastAsia="微软雅黑" w:hAnsi="微软雅黑" w:hint="eastAsia"/>
        </w:rPr>
        <w:t>操作员设置</w:t>
      </w:r>
    </w:p>
    <w:p w:rsidR="007E4663" w:rsidRPr="00D86B40" w:rsidRDefault="007E4663" w:rsidP="007E4663">
      <w:pPr>
        <w:rPr>
          <w:rFonts w:ascii="微软雅黑" w:eastAsia="微软雅黑" w:hAnsi="微软雅黑"/>
          <w:sz w:val="20"/>
          <w:szCs w:val="20"/>
        </w:rPr>
      </w:pPr>
      <w:r w:rsidRPr="00D86B40">
        <w:rPr>
          <w:rFonts w:ascii="微软雅黑" w:eastAsia="微软雅黑" w:hAnsi="微软雅黑" w:hint="eastAsia"/>
          <w:sz w:val="20"/>
          <w:szCs w:val="20"/>
        </w:rPr>
        <w:t>用户登录后，首页选择</w:t>
      </w:r>
      <w:r w:rsidR="00182134" w:rsidRPr="00D86B40">
        <w:rPr>
          <w:rFonts w:ascii="微软雅黑" w:eastAsia="微软雅黑" w:hAnsi="微软雅黑" w:hint="eastAsia"/>
          <w:sz w:val="20"/>
          <w:szCs w:val="20"/>
        </w:rPr>
        <w:t>操作员设置按钮，即可设置相关的操作员</w:t>
      </w:r>
      <w:r w:rsidRPr="00D86B40">
        <w:rPr>
          <w:rFonts w:ascii="微软雅黑" w:eastAsia="微软雅黑" w:hAnsi="微软雅黑" w:hint="eastAsia"/>
          <w:sz w:val="20"/>
          <w:szCs w:val="20"/>
        </w:rPr>
        <w:t>：</w:t>
      </w:r>
    </w:p>
    <w:p w:rsidR="007E4663" w:rsidRPr="00D86B40" w:rsidRDefault="00182134" w:rsidP="007E4663">
      <w:pPr>
        <w:rPr>
          <w:rFonts w:ascii="微软雅黑" w:eastAsia="微软雅黑" w:hAnsi="微软雅黑"/>
          <w:sz w:val="20"/>
          <w:szCs w:val="20"/>
        </w:rPr>
      </w:pPr>
      <w:r w:rsidRPr="00D86B40">
        <w:rPr>
          <w:rFonts w:ascii="微软雅黑" w:eastAsia="微软雅黑" w:hAnsi="微软雅黑" w:hint="eastAsia"/>
          <w:sz w:val="20"/>
          <w:szCs w:val="20"/>
        </w:rPr>
        <w:t>进入操作员设置后，第一条即为管理员账号，该条账号拥有</w:t>
      </w:r>
      <w:proofErr w:type="gramStart"/>
      <w:r w:rsidRPr="00D86B40">
        <w:rPr>
          <w:rFonts w:ascii="微软雅黑" w:eastAsia="微软雅黑" w:hAnsi="微软雅黑" w:hint="eastAsia"/>
          <w:sz w:val="20"/>
          <w:szCs w:val="20"/>
        </w:rPr>
        <w:t>商户号</w:t>
      </w:r>
      <w:proofErr w:type="gramEnd"/>
      <w:r w:rsidRPr="00D86B40">
        <w:rPr>
          <w:rFonts w:ascii="微软雅黑" w:eastAsia="微软雅黑" w:hAnsi="微软雅黑" w:hint="eastAsia"/>
          <w:sz w:val="20"/>
          <w:szCs w:val="20"/>
        </w:rPr>
        <w:t>的最高权限，可进行所有商户操作。</w:t>
      </w:r>
    </w:p>
    <w:p w:rsidR="00182134" w:rsidRPr="00D86B40" w:rsidRDefault="00182134" w:rsidP="007E4663">
      <w:pPr>
        <w:rPr>
          <w:rFonts w:ascii="微软雅黑" w:eastAsia="微软雅黑" w:hAnsi="微软雅黑"/>
          <w:sz w:val="20"/>
          <w:szCs w:val="20"/>
        </w:rPr>
      </w:pPr>
      <w:r w:rsidRPr="00D86B40">
        <w:rPr>
          <w:rFonts w:ascii="微软雅黑" w:eastAsia="微软雅黑" w:hAnsi="微软雅黑" w:hint="eastAsia"/>
          <w:sz w:val="20"/>
          <w:szCs w:val="20"/>
        </w:rPr>
        <w:t>点击添加操作员，即可进入添加操作员界面。</w:t>
      </w:r>
    </w:p>
    <w:p w:rsidR="00182134" w:rsidRPr="00D86B40" w:rsidRDefault="00CC16B6" w:rsidP="007E4663">
      <w:pPr>
        <w:rPr>
          <w:rFonts w:ascii="微软雅黑" w:eastAsia="微软雅黑" w:hAnsi="微软雅黑"/>
          <w:sz w:val="20"/>
          <w:szCs w:val="20"/>
        </w:rPr>
      </w:pPr>
      <w:r w:rsidRPr="00D86B40">
        <w:rPr>
          <w:rFonts w:ascii="微软雅黑" w:eastAsia="微软雅黑" w:hAnsi="微软雅黑"/>
          <w:noProof/>
          <w:sz w:val="20"/>
          <w:szCs w:val="20"/>
        </w:rPr>
        <w:lastRenderedPageBreak/>
        <w:drawing>
          <wp:inline distT="0" distB="0" distL="0" distR="0" wp14:anchorId="7BAED888" wp14:editId="4DF0ABD2">
            <wp:extent cx="5274310" cy="2514600"/>
            <wp:effectExtent l="0" t="0" r="254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514600"/>
                    </a:xfrm>
                    <a:prstGeom prst="rect">
                      <a:avLst/>
                    </a:prstGeom>
                  </pic:spPr>
                </pic:pic>
              </a:graphicData>
            </a:graphic>
          </wp:inline>
        </w:drawing>
      </w:r>
    </w:p>
    <w:p w:rsidR="00182134" w:rsidRPr="00D86B40" w:rsidRDefault="00182134" w:rsidP="007E4663">
      <w:pPr>
        <w:rPr>
          <w:rFonts w:ascii="微软雅黑" w:eastAsia="微软雅黑" w:hAnsi="微软雅黑"/>
          <w:sz w:val="20"/>
          <w:szCs w:val="20"/>
        </w:rPr>
      </w:pPr>
      <w:r w:rsidRPr="00D86B40">
        <w:rPr>
          <w:rFonts w:ascii="微软雅黑" w:eastAsia="微软雅黑" w:hAnsi="微软雅黑" w:hint="eastAsia"/>
          <w:sz w:val="20"/>
          <w:szCs w:val="20"/>
        </w:rPr>
        <w:t>在添加操作员页面可以为操作员设置登录账号、登录密码、支付密码、配置不同的权限等，需要注意的是，添加操作员的手机号码及邮箱地址必须可用，这将是以后操作员找回密码必要的方式。设置完成后点击确认即可。</w:t>
      </w:r>
    </w:p>
    <w:p w:rsidR="00182134" w:rsidRPr="00D86B40" w:rsidRDefault="00CC16B6" w:rsidP="007E4663">
      <w:pPr>
        <w:rPr>
          <w:rFonts w:ascii="微软雅黑" w:eastAsia="微软雅黑" w:hAnsi="微软雅黑"/>
          <w:sz w:val="20"/>
          <w:szCs w:val="20"/>
        </w:rPr>
      </w:pPr>
      <w:r w:rsidRPr="00D86B40">
        <w:rPr>
          <w:rFonts w:ascii="微软雅黑" w:eastAsia="微软雅黑" w:hAnsi="微软雅黑"/>
          <w:noProof/>
          <w:sz w:val="20"/>
          <w:szCs w:val="20"/>
        </w:rPr>
        <w:drawing>
          <wp:inline distT="0" distB="0" distL="0" distR="0" wp14:anchorId="1019581B" wp14:editId="080A0A5B">
            <wp:extent cx="5274310" cy="235077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350770"/>
                    </a:xfrm>
                    <a:prstGeom prst="rect">
                      <a:avLst/>
                    </a:prstGeom>
                  </pic:spPr>
                </pic:pic>
              </a:graphicData>
            </a:graphic>
          </wp:inline>
        </w:drawing>
      </w:r>
    </w:p>
    <w:p w:rsidR="00182134" w:rsidRPr="00D86B40" w:rsidRDefault="00182134" w:rsidP="007E4663">
      <w:pPr>
        <w:rPr>
          <w:rFonts w:ascii="微软雅黑" w:eastAsia="微软雅黑" w:hAnsi="微软雅黑"/>
          <w:sz w:val="20"/>
          <w:szCs w:val="20"/>
        </w:rPr>
      </w:pPr>
      <w:r w:rsidRPr="00D86B40">
        <w:rPr>
          <w:rFonts w:ascii="微软雅黑" w:eastAsia="微软雅黑" w:hAnsi="微软雅黑" w:hint="eastAsia"/>
          <w:sz w:val="20"/>
          <w:szCs w:val="20"/>
        </w:rPr>
        <w:t>同时，管理员可以对操作员进行修改和关闭的操作。</w:t>
      </w:r>
    </w:p>
    <w:p w:rsidR="00CC16B6" w:rsidRPr="00D86B40" w:rsidRDefault="00DF737B" w:rsidP="000A34F0">
      <w:pPr>
        <w:pStyle w:val="2"/>
        <w:rPr>
          <w:rFonts w:ascii="微软雅黑" w:eastAsia="微软雅黑" w:hAnsi="微软雅黑"/>
        </w:rPr>
      </w:pPr>
      <w:r w:rsidRPr="00D86B40">
        <w:rPr>
          <w:rFonts w:ascii="微软雅黑" w:eastAsia="微软雅黑" w:hAnsi="微软雅黑"/>
        </w:rPr>
        <w:t>7</w:t>
      </w:r>
      <w:r w:rsidRPr="00D86B40">
        <w:rPr>
          <w:rFonts w:ascii="微软雅黑" w:eastAsia="微软雅黑" w:hAnsi="微软雅黑" w:hint="eastAsia"/>
        </w:rPr>
        <w:t>.3</w:t>
      </w:r>
      <w:r w:rsidR="00CC16B6" w:rsidRPr="00D86B40">
        <w:rPr>
          <w:rFonts w:ascii="微软雅黑" w:eastAsia="微软雅黑" w:hAnsi="微软雅黑" w:hint="eastAsia"/>
        </w:rPr>
        <w:t>发票管理</w:t>
      </w:r>
    </w:p>
    <w:p w:rsidR="00DF737B" w:rsidRPr="00D86B40" w:rsidRDefault="00DF737B" w:rsidP="00DF737B">
      <w:pPr>
        <w:rPr>
          <w:rFonts w:ascii="微软雅黑" w:eastAsia="微软雅黑" w:hAnsi="微软雅黑"/>
          <w:sz w:val="20"/>
          <w:szCs w:val="20"/>
        </w:rPr>
      </w:pPr>
      <w:r w:rsidRPr="00D86B40">
        <w:rPr>
          <w:rFonts w:ascii="微软雅黑" w:eastAsia="微软雅黑" w:hAnsi="微软雅黑" w:hint="eastAsia"/>
          <w:sz w:val="20"/>
          <w:szCs w:val="20"/>
        </w:rPr>
        <w:t>用户登录后，账户管理-发票管理，点击申请发票填写发票开票信息即可申请交易手续费发票，商务人员受理后，将会开具发票并线下邮寄给用户</w:t>
      </w:r>
    </w:p>
    <w:p w:rsidR="00837785" w:rsidRPr="00D86B40" w:rsidRDefault="00CC16B6" w:rsidP="0045418F">
      <w:pPr>
        <w:rPr>
          <w:rFonts w:ascii="微软雅黑" w:eastAsia="微软雅黑" w:hAnsi="微软雅黑"/>
          <w:b/>
          <w:sz w:val="20"/>
          <w:szCs w:val="20"/>
        </w:rPr>
      </w:pPr>
      <w:r w:rsidRPr="00D86B40">
        <w:rPr>
          <w:rFonts w:ascii="微软雅黑" w:eastAsia="微软雅黑" w:hAnsi="微软雅黑"/>
          <w:noProof/>
          <w:sz w:val="20"/>
          <w:szCs w:val="20"/>
        </w:rPr>
        <w:lastRenderedPageBreak/>
        <w:drawing>
          <wp:inline distT="0" distB="0" distL="0" distR="0" wp14:anchorId="33DAEC42" wp14:editId="4F818615">
            <wp:extent cx="5274310" cy="2439035"/>
            <wp:effectExtent l="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2439035"/>
                    </a:xfrm>
                    <a:prstGeom prst="rect">
                      <a:avLst/>
                    </a:prstGeom>
                  </pic:spPr>
                </pic:pic>
              </a:graphicData>
            </a:graphic>
          </wp:inline>
        </w:drawing>
      </w:r>
    </w:p>
    <w:p w:rsidR="00CC16B6" w:rsidRPr="00D86B40" w:rsidRDefault="00DF737B" w:rsidP="000A34F0">
      <w:pPr>
        <w:pStyle w:val="2"/>
        <w:rPr>
          <w:rFonts w:ascii="微软雅黑" w:eastAsia="微软雅黑" w:hAnsi="微软雅黑"/>
        </w:rPr>
      </w:pPr>
      <w:r w:rsidRPr="00D86B40">
        <w:rPr>
          <w:rFonts w:ascii="微软雅黑" w:eastAsia="微软雅黑" w:hAnsi="微软雅黑" w:hint="eastAsia"/>
        </w:rPr>
        <w:t>7.4</w:t>
      </w:r>
      <w:r w:rsidR="00CC16B6" w:rsidRPr="00D86B40">
        <w:rPr>
          <w:rFonts w:ascii="微软雅黑" w:eastAsia="微软雅黑" w:hAnsi="微软雅黑" w:hint="eastAsia"/>
        </w:rPr>
        <w:t>账户关联</w:t>
      </w:r>
    </w:p>
    <w:p w:rsidR="00CC16B6" w:rsidRPr="00D86B40" w:rsidRDefault="00DF737B" w:rsidP="004F4E54">
      <w:pPr>
        <w:rPr>
          <w:rFonts w:ascii="微软雅黑" w:eastAsia="微软雅黑" w:hAnsi="微软雅黑"/>
          <w:sz w:val="20"/>
          <w:szCs w:val="20"/>
        </w:rPr>
      </w:pPr>
      <w:r w:rsidRPr="00D86B40">
        <w:rPr>
          <w:rFonts w:ascii="微软雅黑" w:eastAsia="微软雅黑" w:hAnsi="微软雅黑" w:hint="eastAsia"/>
          <w:sz w:val="20"/>
          <w:szCs w:val="20"/>
        </w:rPr>
        <w:t>同一公司法人主体在美的支付开具多个商户号，可通过账户关联功能实现</w:t>
      </w:r>
      <w:r w:rsidR="004F4E54" w:rsidRPr="004F4E54">
        <w:rPr>
          <w:rFonts w:ascii="微软雅黑" w:eastAsia="微软雅黑" w:hAnsi="微软雅黑" w:hint="eastAsia"/>
          <w:sz w:val="20"/>
          <w:szCs w:val="20"/>
        </w:rPr>
        <w:t>多账户集中</w:t>
      </w:r>
      <w:r w:rsidR="004F4E54">
        <w:rPr>
          <w:rFonts w:ascii="微软雅黑" w:eastAsia="微软雅黑" w:hAnsi="微软雅黑" w:hint="eastAsia"/>
          <w:sz w:val="20"/>
          <w:szCs w:val="20"/>
        </w:rPr>
        <w:t>，</w:t>
      </w:r>
      <w:r w:rsidR="004F4E54" w:rsidRPr="004F4E54">
        <w:rPr>
          <w:rFonts w:ascii="微软雅黑" w:eastAsia="微软雅黑" w:hAnsi="微软雅黑" w:hint="eastAsia"/>
          <w:sz w:val="20"/>
          <w:szCs w:val="20"/>
        </w:rPr>
        <w:t>管理</w:t>
      </w:r>
      <w:r w:rsidRPr="00D86B40">
        <w:rPr>
          <w:rFonts w:ascii="微软雅黑" w:eastAsia="微软雅黑" w:hAnsi="微软雅黑" w:hint="eastAsia"/>
          <w:sz w:val="20"/>
          <w:szCs w:val="20"/>
        </w:rPr>
        <w:t>资</w:t>
      </w:r>
      <w:r w:rsidR="004F4E54">
        <w:rPr>
          <w:rFonts w:ascii="微软雅黑" w:eastAsia="微软雅黑" w:hAnsi="微软雅黑" w:hint="eastAsia"/>
          <w:sz w:val="20"/>
          <w:szCs w:val="20"/>
        </w:rPr>
        <w:t>金归集，资金调拨功能。关联后，</w:t>
      </w:r>
      <w:r w:rsidRPr="00D86B40">
        <w:rPr>
          <w:rFonts w:ascii="微软雅黑" w:eastAsia="微软雅黑" w:hAnsi="微软雅黑" w:hint="eastAsia"/>
          <w:sz w:val="20"/>
          <w:szCs w:val="20"/>
        </w:rPr>
        <w:t>主账户可</w:t>
      </w:r>
      <w:r w:rsidR="008B7D11">
        <w:rPr>
          <w:rFonts w:ascii="微软雅黑" w:eastAsia="微软雅黑" w:hAnsi="微软雅黑" w:hint="eastAsia"/>
          <w:sz w:val="20"/>
          <w:szCs w:val="20"/>
        </w:rPr>
        <w:t>归集子账户资金</w:t>
      </w:r>
      <w:r w:rsidR="008B7D11">
        <w:rPr>
          <w:rFonts w:ascii="微软雅黑" w:eastAsia="微软雅黑" w:hAnsi="微软雅黑" w:hint="eastAsia"/>
          <w:sz w:val="20"/>
          <w:szCs w:val="20"/>
        </w:rPr>
        <w:t>，</w:t>
      </w:r>
      <w:r w:rsidRPr="00D86B40">
        <w:rPr>
          <w:rFonts w:ascii="微软雅黑" w:eastAsia="微软雅黑" w:hAnsi="微软雅黑" w:hint="eastAsia"/>
          <w:sz w:val="20"/>
          <w:szCs w:val="20"/>
        </w:rPr>
        <w:t>查看子账户余额，管理员，交易流水等信息</w:t>
      </w:r>
      <w:r w:rsidR="008B7D11">
        <w:rPr>
          <w:rFonts w:ascii="微软雅黑" w:eastAsia="微软雅黑" w:hAnsi="微软雅黑" w:hint="eastAsia"/>
          <w:sz w:val="20"/>
          <w:szCs w:val="20"/>
        </w:rPr>
        <w:t>。</w:t>
      </w:r>
      <w:bookmarkStart w:id="0" w:name="_GoBack"/>
      <w:bookmarkEnd w:id="0"/>
    </w:p>
    <w:p w:rsidR="00CC16B6" w:rsidRPr="00D86B40" w:rsidRDefault="00CC16B6" w:rsidP="0045418F">
      <w:pPr>
        <w:rPr>
          <w:rFonts w:ascii="微软雅黑" w:eastAsia="微软雅黑" w:hAnsi="微软雅黑"/>
          <w:b/>
          <w:sz w:val="20"/>
          <w:szCs w:val="20"/>
        </w:rPr>
      </w:pPr>
      <w:r w:rsidRPr="00D86B40">
        <w:rPr>
          <w:rFonts w:ascii="微软雅黑" w:eastAsia="微软雅黑" w:hAnsi="微软雅黑"/>
          <w:noProof/>
          <w:sz w:val="20"/>
          <w:szCs w:val="20"/>
        </w:rPr>
        <w:drawing>
          <wp:inline distT="0" distB="0" distL="0" distR="0" wp14:anchorId="2EFC249F" wp14:editId="0B525A1A">
            <wp:extent cx="5274310" cy="2087245"/>
            <wp:effectExtent l="0" t="0" r="2540" b="825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087245"/>
                    </a:xfrm>
                    <a:prstGeom prst="rect">
                      <a:avLst/>
                    </a:prstGeom>
                  </pic:spPr>
                </pic:pic>
              </a:graphicData>
            </a:graphic>
          </wp:inline>
        </w:drawing>
      </w:r>
    </w:p>
    <w:sectPr w:rsidR="00CC16B6" w:rsidRPr="00D86B4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A85"/>
    <w:rsid w:val="00020B19"/>
    <w:rsid w:val="00036841"/>
    <w:rsid w:val="000A34F0"/>
    <w:rsid w:val="0016381B"/>
    <w:rsid w:val="00182134"/>
    <w:rsid w:val="002D5648"/>
    <w:rsid w:val="002E1A4A"/>
    <w:rsid w:val="003642C7"/>
    <w:rsid w:val="003C1313"/>
    <w:rsid w:val="003C7412"/>
    <w:rsid w:val="004308A7"/>
    <w:rsid w:val="0045418F"/>
    <w:rsid w:val="00483CF1"/>
    <w:rsid w:val="004879E8"/>
    <w:rsid w:val="004A534A"/>
    <w:rsid w:val="004F4E54"/>
    <w:rsid w:val="00553A85"/>
    <w:rsid w:val="005A7E5E"/>
    <w:rsid w:val="005F6D2B"/>
    <w:rsid w:val="005F7290"/>
    <w:rsid w:val="006237B1"/>
    <w:rsid w:val="00627ECB"/>
    <w:rsid w:val="006A0CC2"/>
    <w:rsid w:val="006C152B"/>
    <w:rsid w:val="00715E4F"/>
    <w:rsid w:val="00757733"/>
    <w:rsid w:val="00762E3A"/>
    <w:rsid w:val="007846CA"/>
    <w:rsid w:val="007E4663"/>
    <w:rsid w:val="00820BB5"/>
    <w:rsid w:val="00837785"/>
    <w:rsid w:val="008879DE"/>
    <w:rsid w:val="008B7D11"/>
    <w:rsid w:val="008F37EF"/>
    <w:rsid w:val="00935F58"/>
    <w:rsid w:val="00A30CAA"/>
    <w:rsid w:val="00A715BA"/>
    <w:rsid w:val="00A87C5B"/>
    <w:rsid w:val="00AE680C"/>
    <w:rsid w:val="00AF4C6E"/>
    <w:rsid w:val="00B7440C"/>
    <w:rsid w:val="00B80852"/>
    <w:rsid w:val="00BE7E23"/>
    <w:rsid w:val="00C01BC3"/>
    <w:rsid w:val="00C25F8C"/>
    <w:rsid w:val="00C9726C"/>
    <w:rsid w:val="00CC16B6"/>
    <w:rsid w:val="00D25783"/>
    <w:rsid w:val="00D37A8C"/>
    <w:rsid w:val="00D429D9"/>
    <w:rsid w:val="00D73B21"/>
    <w:rsid w:val="00D86B40"/>
    <w:rsid w:val="00DB44F7"/>
    <w:rsid w:val="00DF737B"/>
    <w:rsid w:val="00E05326"/>
    <w:rsid w:val="00E069C8"/>
    <w:rsid w:val="00E82E06"/>
    <w:rsid w:val="00E95D1B"/>
    <w:rsid w:val="00F2308C"/>
    <w:rsid w:val="00F61E54"/>
    <w:rsid w:val="00F84B5D"/>
    <w:rsid w:val="00FA4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FB32F"/>
  <w15:docId w15:val="{6EE3BC54-5712-48FC-9C0B-CC4F42985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2D564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D564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A534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D5648"/>
    <w:rPr>
      <w:b/>
      <w:bCs/>
      <w:kern w:val="44"/>
      <w:sz w:val="44"/>
      <w:szCs w:val="44"/>
    </w:rPr>
  </w:style>
  <w:style w:type="character" w:customStyle="1" w:styleId="20">
    <w:name w:val="标题 2 字符"/>
    <w:basedOn w:val="a0"/>
    <w:link w:val="2"/>
    <w:uiPriority w:val="9"/>
    <w:rsid w:val="002D5648"/>
    <w:rPr>
      <w:rFonts w:asciiTheme="majorHAnsi" w:eastAsiaTheme="majorEastAsia" w:hAnsiTheme="majorHAnsi" w:cstheme="majorBidi"/>
      <w:b/>
      <w:bCs/>
      <w:sz w:val="32"/>
      <w:szCs w:val="32"/>
    </w:rPr>
  </w:style>
  <w:style w:type="paragraph" w:styleId="a3">
    <w:name w:val="Balloon Text"/>
    <w:basedOn w:val="a"/>
    <w:link w:val="a4"/>
    <w:uiPriority w:val="99"/>
    <w:semiHidden/>
    <w:unhideWhenUsed/>
    <w:rsid w:val="002D5648"/>
    <w:rPr>
      <w:sz w:val="18"/>
      <w:szCs w:val="18"/>
    </w:rPr>
  </w:style>
  <w:style w:type="character" w:customStyle="1" w:styleId="a4">
    <w:name w:val="批注框文本 字符"/>
    <w:basedOn w:val="a0"/>
    <w:link w:val="a3"/>
    <w:uiPriority w:val="99"/>
    <w:semiHidden/>
    <w:rsid w:val="002D5648"/>
    <w:rPr>
      <w:sz w:val="18"/>
      <w:szCs w:val="18"/>
    </w:rPr>
  </w:style>
  <w:style w:type="character" w:customStyle="1" w:styleId="30">
    <w:name w:val="标题 3 字符"/>
    <w:basedOn w:val="a0"/>
    <w:link w:val="3"/>
    <w:uiPriority w:val="9"/>
    <w:rsid w:val="004A534A"/>
    <w:rPr>
      <w:b/>
      <w:bCs/>
      <w:sz w:val="32"/>
      <w:szCs w:val="32"/>
    </w:rPr>
  </w:style>
  <w:style w:type="paragraph" w:styleId="a5">
    <w:name w:val="Date"/>
    <w:basedOn w:val="a"/>
    <w:next w:val="a"/>
    <w:link w:val="a6"/>
    <w:uiPriority w:val="99"/>
    <w:semiHidden/>
    <w:unhideWhenUsed/>
    <w:rsid w:val="00CC16B6"/>
    <w:pPr>
      <w:ind w:leftChars="2500" w:left="100"/>
    </w:pPr>
  </w:style>
  <w:style w:type="character" w:customStyle="1" w:styleId="a6">
    <w:name w:val="日期 字符"/>
    <w:basedOn w:val="a0"/>
    <w:link w:val="a5"/>
    <w:uiPriority w:val="99"/>
    <w:semiHidden/>
    <w:rsid w:val="00CC16B6"/>
  </w:style>
  <w:style w:type="paragraph" w:styleId="a7">
    <w:name w:val="No Spacing"/>
    <w:uiPriority w:val="1"/>
    <w:qFormat/>
    <w:rsid w:val="00E069C8"/>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999743">
      <w:bodyDiv w:val="1"/>
      <w:marLeft w:val="0"/>
      <w:marRight w:val="0"/>
      <w:marTop w:val="0"/>
      <w:marBottom w:val="0"/>
      <w:divBdr>
        <w:top w:val="none" w:sz="0" w:space="0" w:color="auto"/>
        <w:left w:val="none" w:sz="0" w:space="0" w:color="auto"/>
        <w:bottom w:val="none" w:sz="0" w:space="0" w:color="auto"/>
        <w:right w:val="none" w:sz="0" w:space="0" w:color="auto"/>
      </w:divBdr>
      <w:divsChild>
        <w:div w:id="10420640">
          <w:marLeft w:val="0"/>
          <w:marRight w:val="0"/>
          <w:marTop w:val="0"/>
          <w:marBottom w:val="0"/>
          <w:divBdr>
            <w:top w:val="none" w:sz="0" w:space="0" w:color="auto"/>
            <w:left w:val="none" w:sz="0" w:space="0" w:color="auto"/>
            <w:bottom w:val="none" w:sz="0" w:space="0" w:color="auto"/>
            <w:right w:val="none" w:sz="0" w:space="0" w:color="auto"/>
          </w:divBdr>
        </w:div>
        <w:div w:id="1506046825">
          <w:marLeft w:val="0"/>
          <w:marRight w:val="0"/>
          <w:marTop w:val="0"/>
          <w:marBottom w:val="0"/>
          <w:divBdr>
            <w:top w:val="none" w:sz="0" w:space="0" w:color="auto"/>
            <w:left w:val="none" w:sz="0" w:space="0" w:color="auto"/>
            <w:bottom w:val="none" w:sz="0" w:space="0" w:color="auto"/>
            <w:right w:val="none" w:sz="0" w:space="0" w:color="auto"/>
          </w:divBdr>
        </w:div>
        <w:div w:id="844973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theme" Target="theme/theme1.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20" Type="http://schemas.openxmlformats.org/officeDocument/2006/relationships/image" Target="media/image17.png"/><Relationship Id="rId41" Type="http://schemas.openxmlformats.org/officeDocument/2006/relationships/image" Target="media/image3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928</TotalTime>
  <Pages>21</Pages>
  <Words>508</Words>
  <Characters>2901</Characters>
  <Application>Microsoft Office Word</Application>
  <DocSecurity>0</DocSecurity>
  <Lines>24</Lines>
  <Paragraphs>6</Paragraphs>
  <ScaleCrop>false</ScaleCrop>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王晓</dc:creator>
  <cp:keywords/>
  <dc:description/>
  <cp:lastModifiedBy>黄梅</cp:lastModifiedBy>
  <cp:revision>28</cp:revision>
  <dcterms:created xsi:type="dcterms:W3CDTF">2017-03-06T02:24:00Z</dcterms:created>
  <dcterms:modified xsi:type="dcterms:W3CDTF">2018-11-05T06:47:00Z</dcterms:modified>
</cp:coreProperties>
</file>